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3496BE" w14:textId="0105750C" w:rsidR="0034361D" w:rsidRPr="0052471B" w:rsidRDefault="00BD002B" w:rsidP="0034361D">
      <w:pPr>
        <w:tabs>
          <w:tab w:val="right" w:pos="9639"/>
        </w:tabs>
        <w:spacing w:after="0"/>
        <w:rPr>
          <w:rFonts w:ascii="Arial" w:hAnsi="Arial"/>
          <w:b/>
          <w:i/>
          <w:sz w:val="28"/>
          <w:lang w:val="en-US" w:eastAsia="zh-CN"/>
        </w:rPr>
      </w:pPr>
      <w:r>
        <w:rPr>
          <w:rFonts w:ascii="Arial" w:hAnsi="Arial"/>
          <w:b/>
          <w:sz w:val="24"/>
        </w:rPr>
        <w:t>3GPP TSG-RAN WG2 Meeting #12</w:t>
      </w:r>
      <w:r w:rsidR="00790971">
        <w:rPr>
          <w:rFonts w:ascii="Arial" w:hAnsi="Arial"/>
          <w:b/>
          <w:sz w:val="24"/>
        </w:rPr>
        <w:t>3</w:t>
      </w:r>
      <w:r w:rsidR="0034361D" w:rsidRPr="00FA4BF0">
        <w:rPr>
          <w:rFonts w:ascii="Arial" w:hAnsi="Arial"/>
          <w:b/>
          <w:i/>
          <w:sz w:val="28"/>
        </w:rPr>
        <w:tab/>
      </w:r>
      <w:r w:rsidR="00486145" w:rsidRPr="00486145">
        <w:rPr>
          <w:rFonts w:ascii="Arial" w:hAnsi="Arial"/>
          <w:b/>
          <w:i/>
          <w:sz w:val="28"/>
        </w:rPr>
        <w:t>R2-2307963</w:t>
      </w:r>
    </w:p>
    <w:p w14:paraId="3F87AAA6" w14:textId="44AD10F5" w:rsidR="0034361D" w:rsidRPr="00FA4BF0" w:rsidRDefault="00790971" w:rsidP="0034361D">
      <w:pPr>
        <w:tabs>
          <w:tab w:val="right" w:pos="9639"/>
        </w:tabs>
        <w:spacing w:after="0"/>
        <w:rPr>
          <w:rFonts w:ascii="Arial" w:hAnsi="Arial"/>
          <w:b/>
          <w:i/>
          <w:sz w:val="28"/>
        </w:rPr>
      </w:pPr>
      <w:r>
        <w:rPr>
          <w:rFonts w:ascii="Arial" w:hAnsi="Arial"/>
          <w:b/>
          <w:sz w:val="24"/>
        </w:rPr>
        <w:t>Toulouse, France</w:t>
      </w:r>
      <w:r w:rsidR="00AB4D38" w:rsidRPr="00FA4BF0">
        <w:rPr>
          <w:rFonts w:ascii="Arial" w:hAnsi="Arial"/>
          <w:b/>
          <w:sz w:val="24"/>
        </w:rPr>
        <w:t>,</w:t>
      </w:r>
      <w:r w:rsidR="0034361D" w:rsidRPr="00FA4BF0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21</w:t>
      </w:r>
      <w:r w:rsidR="00BE4225">
        <w:rPr>
          <w:rFonts w:ascii="Arial" w:hAnsi="Arial"/>
          <w:b/>
          <w:sz w:val="24"/>
        </w:rPr>
        <w:t xml:space="preserve"> </w:t>
      </w:r>
      <w:r w:rsidR="007B0D28">
        <w:rPr>
          <w:rFonts w:ascii="Arial" w:hAnsi="Arial"/>
          <w:b/>
          <w:sz w:val="24"/>
        </w:rPr>
        <w:t>-</w:t>
      </w:r>
      <w:r w:rsidR="0034361D" w:rsidRPr="00FA4BF0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25 August</w:t>
      </w:r>
      <w:r w:rsidR="0034361D" w:rsidRPr="00FA4BF0">
        <w:rPr>
          <w:rFonts w:ascii="Arial" w:hAnsi="Arial"/>
          <w:b/>
          <w:sz w:val="24"/>
        </w:rPr>
        <w:t xml:space="preserve"> 202</w:t>
      </w:r>
      <w:r w:rsidR="00BD002B">
        <w:rPr>
          <w:rFonts w:ascii="Arial" w:hAnsi="Arial"/>
          <w:b/>
          <w:sz w:val="24"/>
        </w:rPr>
        <w:t>3</w:t>
      </w:r>
    </w:p>
    <w:p w14:paraId="52AA81EA" w14:textId="77777777" w:rsidR="0034361D" w:rsidRPr="00FA4BF0" w:rsidRDefault="0034361D" w:rsidP="0034361D">
      <w:pPr>
        <w:pStyle w:val="a3"/>
        <w:tabs>
          <w:tab w:val="left" w:pos="6521"/>
        </w:tabs>
        <w:jc w:val="both"/>
        <w:rPr>
          <w:rFonts w:cs="Arial"/>
          <w:noProof w:val="0"/>
        </w:rPr>
      </w:pPr>
    </w:p>
    <w:p w14:paraId="7246BF27" w14:textId="722617F0" w:rsidR="0034361D" w:rsidRPr="00FA4BF0" w:rsidRDefault="0034361D" w:rsidP="0034361D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  <w:lang w:eastAsia="zh-CN"/>
        </w:rPr>
      </w:pPr>
      <w:r w:rsidRPr="00FA4BF0">
        <w:rPr>
          <w:rFonts w:ascii="Arial" w:hAnsi="Arial" w:cs="Arial"/>
          <w:b/>
          <w:sz w:val="24"/>
        </w:rPr>
        <w:t>Agenda item:</w:t>
      </w:r>
      <w:r w:rsidRPr="00FA4BF0">
        <w:rPr>
          <w:rFonts w:ascii="Arial" w:hAnsi="Arial" w:cs="Arial"/>
          <w:b/>
          <w:sz w:val="24"/>
        </w:rPr>
        <w:tab/>
      </w:r>
      <w:r w:rsidR="00087215">
        <w:rPr>
          <w:rFonts w:ascii="Arial" w:hAnsi="Arial" w:cs="Arial"/>
          <w:b/>
          <w:sz w:val="24"/>
        </w:rPr>
        <w:t>7</w:t>
      </w:r>
      <w:r w:rsidR="00475648" w:rsidRPr="00FA4BF0">
        <w:rPr>
          <w:rFonts w:ascii="Arial" w:hAnsi="Arial" w:cs="Arial"/>
          <w:b/>
          <w:sz w:val="24"/>
          <w:lang w:eastAsia="zh-CN"/>
        </w:rPr>
        <w:t>.</w:t>
      </w:r>
      <w:r w:rsidR="00826738" w:rsidRPr="00FA4BF0">
        <w:rPr>
          <w:rFonts w:ascii="Arial" w:hAnsi="Arial" w:cs="Arial"/>
          <w:b/>
          <w:sz w:val="24"/>
          <w:lang w:eastAsia="zh-CN"/>
        </w:rPr>
        <w:t>4.2</w:t>
      </w:r>
      <w:r w:rsidR="008C76AA">
        <w:rPr>
          <w:rFonts w:ascii="Arial" w:hAnsi="Arial" w:cs="Arial"/>
          <w:b/>
          <w:sz w:val="24"/>
          <w:lang w:eastAsia="zh-CN"/>
        </w:rPr>
        <w:t>.3</w:t>
      </w:r>
    </w:p>
    <w:p w14:paraId="1F203082" w14:textId="77777777" w:rsidR="0034361D" w:rsidRPr="00FA4BF0" w:rsidRDefault="0034361D" w:rsidP="0034361D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</w:rPr>
      </w:pPr>
      <w:r w:rsidRPr="00FA4BF0">
        <w:rPr>
          <w:rFonts w:ascii="Arial" w:hAnsi="Arial" w:cs="Arial"/>
          <w:b/>
          <w:sz w:val="24"/>
        </w:rPr>
        <w:t xml:space="preserve">Source: </w:t>
      </w:r>
      <w:r w:rsidRPr="00FA4BF0">
        <w:rPr>
          <w:rFonts w:ascii="Arial" w:hAnsi="Arial" w:cs="Arial"/>
          <w:b/>
          <w:sz w:val="24"/>
        </w:rPr>
        <w:tab/>
        <w:t>Huawei, HiSilicon</w:t>
      </w:r>
    </w:p>
    <w:p w14:paraId="21AD56DD" w14:textId="10B4B63B" w:rsidR="0015145C" w:rsidRPr="0052471B" w:rsidRDefault="0034361D" w:rsidP="0015145C">
      <w:pPr>
        <w:tabs>
          <w:tab w:val="left" w:pos="1985"/>
        </w:tabs>
        <w:spacing w:after="120"/>
        <w:rPr>
          <w:rFonts w:ascii="Arial" w:eastAsiaTheme="minorEastAsia" w:hAnsi="Arial" w:cs="Arial"/>
          <w:b/>
          <w:sz w:val="24"/>
          <w:lang w:val="en-US" w:eastAsia="zh-CN"/>
        </w:rPr>
      </w:pPr>
      <w:r w:rsidRPr="00FA4BF0">
        <w:rPr>
          <w:rFonts w:ascii="Arial" w:hAnsi="Arial" w:cs="Arial"/>
          <w:b/>
          <w:sz w:val="24"/>
        </w:rPr>
        <w:t xml:space="preserve">Title: </w:t>
      </w:r>
      <w:r w:rsidRPr="00FA4BF0">
        <w:rPr>
          <w:rFonts w:ascii="Arial" w:hAnsi="Arial" w:cs="Arial"/>
          <w:b/>
          <w:sz w:val="24"/>
        </w:rPr>
        <w:tab/>
      </w:r>
      <w:r w:rsidR="00291B67">
        <w:rPr>
          <w:rFonts w:ascii="Arial" w:hAnsi="Arial" w:cs="Arial"/>
          <w:b/>
          <w:sz w:val="24"/>
        </w:rPr>
        <w:t xml:space="preserve">Leftovers related </w:t>
      </w:r>
      <w:r w:rsidR="0045588F" w:rsidRPr="0045588F">
        <w:rPr>
          <w:rFonts w:ascii="Arial" w:hAnsi="Arial" w:cs="Arial"/>
          <w:b/>
          <w:sz w:val="24"/>
        </w:rPr>
        <w:t xml:space="preserve">LTM MAC CE and </w:t>
      </w:r>
      <w:r w:rsidR="00291B67">
        <w:rPr>
          <w:rFonts w:ascii="Arial" w:hAnsi="Arial" w:cs="Arial"/>
          <w:b/>
          <w:sz w:val="24"/>
        </w:rPr>
        <w:t>cell switch</w:t>
      </w:r>
    </w:p>
    <w:p w14:paraId="42FD130F" w14:textId="11EA1070" w:rsidR="0034361D" w:rsidRPr="00FA4BF0" w:rsidRDefault="0034361D" w:rsidP="0015145C">
      <w:pPr>
        <w:tabs>
          <w:tab w:val="left" w:pos="1985"/>
        </w:tabs>
        <w:spacing w:after="120"/>
        <w:rPr>
          <w:rFonts w:ascii="Arial" w:hAnsi="Arial" w:cs="Arial"/>
          <w:b/>
          <w:sz w:val="24"/>
          <w:lang w:eastAsia="zh-CN"/>
        </w:rPr>
      </w:pPr>
      <w:r w:rsidRPr="00FA4BF0">
        <w:rPr>
          <w:rFonts w:ascii="Arial" w:hAnsi="Arial" w:cs="Arial"/>
          <w:b/>
          <w:sz w:val="24"/>
        </w:rPr>
        <w:t>Document for:</w:t>
      </w:r>
      <w:r w:rsidRPr="00FA4BF0">
        <w:rPr>
          <w:rFonts w:ascii="Arial" w:hAnsi="Arial" w:cs="Arial"/>
          <w:b/>
          <w:sz w:val="24"/>
        </w:rPr>
        <w:tab/>
        <w:t xml:space="preserve">Discussion and </w:t>
      </w:r>
      <w:r w:rsidRPr="00FA4BF0">
        <w:rPr>
          <w:rFonts w:ascii="Arial" w:hAnsi="Arial" w:cs="Arial"/>
          <w:b/>
          <w:sz w:val="24"/>
          <w:lang w:eastAsia="zh-CN"/>
        </w:rPr>
        <w:t>D</w:t>
      </w:r>
      <w:r w:rsidRPr="00FA4BF0">
        <w:rPr>
          <w:rFonts w:ascii="Arial" w:hAnsi="Arial" w:cs="Arial"/>
          <w:b/>
          <w:sz w:val="24"/>
        </w:rPr>
        <w:t>ecision</w:t>
      </w:r>
    </w:p>
    <w:p w14:paraId="01D102D7" w14:textId="77777777" w:rsidR="0034361D" w:rsidRPr="00FA4BF0" w:rsidRDefault="0034361D" w:rsidP="0034361D">
      <w:pPr>
        <w:pStyle w:val="a5"/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567"/>
        </w:tabs>
        <w:spacing w:before="240" w:line="276" w:lineRule="auto"/>
        <w:ind w:firstLineChars="0"/>
        <w:jc w:val="both"/>
        <w:outlineLvl w:val="0"/>
        <w:rPr>
          <w:rFonts w:ascii="Arial" w:eastAsia="宋体" w:hAnsi="Arial" w:cs="Arial"/>
          <w:sz w:val="36"/>
          <w:lang w:val="en-GB" w:eastAsia="zh-CN"/>
        </w:rPr>
      </w:pPr>
      <w:r w:rsidRPr="00FA4BF0">
        <w:rPr>
          <w:rFonts w:ascii="Arial" w:eastAsia="宋体" w:hAnsi="Arial" w:cs="Arial"/>
          <w:sz w:val="36"/>
          <w:lang w:val="en-GB" w:eastAsia="zh-CN"/>
        </w:rPr>
        <w:t xml:space="preserve"> Introduction</w:t>
      </w:r>
    </w:p>
    <w:p w14:paraId="517C1A23" w14:textId="3BBAD690" w:rsidR="00B26E82" w:rsidRPr="00FA4BF0" w:rsidRDefault="001A33B8" w:rsidP="00406B90">
      <w:pPr>
        <w:rPr>
          <w:rFonts w:eastAsia="宋体"/>
          <w:lang w:eastAsia="zh-CN"/>
        </w:rPr>
      </w:pPr>
      <w:r w:rsidRPr="00FA4BF0">
        <w:rPr>
          <w:rFonts w:eastAsia="宋体"/>
          <w:lang w:eastAsia="zh-CN"/>
        </w:rPr>
        <w:t>L1/L2-triggered</w:t>
      </w:r>
      <w:r w:rsidR="00B74A78" w:rsidRPr="00FA4BF0">
        <w:rPr>
          <w:rFonts w:eastAsia="宋体"/>
          <w:lang w:eastAsia="zh-CN"/>
        </w:rPr>
        <w:t xml:space="preserve"> mobility</w:t>
      </w:r>
      <w:r w:rsidRPr="00FA4BF0">
        <w:rPr>
          <w:rFonts w:eastAsia="宋体"/>
          <w:lang w:eastAsia="zh-CN"/>
        </w:rPr>
        <w:t xml:space="preserve"> (LTM)</w:t>
      </w:r>
      <w:r w:rsidR="00B74A78" w:rsidRPr="00FA4BF0">
        <w:rPr>
          <w:rFonts w:eastAsia="宋体"/>
          <w:lang w:eastAsia="zh-CN"/>
        </w:rPr>
        <w:t xml:space="preserve"> aims </w:t>
      </w:r>
      <w:r w:rsidR="00FF63C6" w:rsidRPr="00FA4BF0">
        <w:rPr>
          <w:rFonts w:eastAsia="宋体"/>
          <w:lang w:eastAsia="zh-CN"/>
        </w:rPr>
        <w:t>at</w:t>
      </w:r>
      <w:r w:rsidR="00B74A78" w:rsidRPr="00FA4BF0">
        <w:rPr>
          <w:rFonts w:eastAsia="宋体"/>
          <w:lang w:eastAsia="zh-CN"/>
        </w:rPr>
        <w:t xml:space="preserve"> reduc</w:t>
      </w:r>
      <w:r w:rsidR="00FF63C6" w:rsidRPr="00FA4BF0">
        <w:rPr>
          <w:rFonts w:eastAsia="宋体"/>
          <w:lang w:eastAsia="zh-CN"/>
        </w:rPr>
        <w:t>ing</w:t>
      </w:r>
      <w:r w:rsidR="00B74A78" w:rsidRPr="00FA4BF0">
        <w:rPr>
          <w:rFonts w:eastAsia="宋体"/>
          <w:lang w:eastAsia="zh-CN"/>
        </w:rPr>
        <w:t xml:space="preserve"> the latency </w:t>
      </w:r>
      <w:r w:rsidR="00305F9B">
        <w:rPr>
          <w:rFonts w:eastAsia="宋体"/>
          <w:lang w:eastAsia="zh-CN"/>
        </w:rPr>
        <w:t>during cell switch</w:t>
      </w:r>
      <w:r w:rsidR="006B4471">
        <w:rPr>
          <w:rFonts w:eastAsia="宋体"/>
          <w:lang w:eastAsia="zh-CN"/>
        </w:rPr>
        <w:t xml:space="preserve"> </w:t>
      </w:r>
      <w:r w:rsidR="006B4471">
        <w:rPr>
          <w:rFonts w:eastAsia="宋体"/>
          <w:lang w:eastAsia="zh-CN"/>
        </w:rPr>
        <w:fldChar w:fldCharType="begin"/>
      </w:r>
      <w:r w:rsidR="006B4471">
        <w:rPr>
          <w:rFonts w:eastAsia="宋体"/>
          <w:lang w:eastAsia="zh-CN"/>
        </w:rPr>
        <w:instrText xml:space="preserve"> REF _Ref109135522 \r \h </w:instrText>
      </w:r>
      <w:r w:rsidR="006B4471">
        <w:rPr>
          <w:rFonts w:eastAsia="宋体"/>
          <w:lang w:eastAsia="zh-CN"/>
        </w:rPr>
      </w:r>
      <w:r w:rsidR="006B4471">
        <w:rPr>
          <w:rFonts w:eastAsia="宋体"/>
          <w:lang w:eastAsia="zh-CN"/>
        </w:rPr>
        <w:fldChar w:fldCharType="separate"/>
      </w:r>
      <w:r w:rsidR="006B4471">
        <w:rPr>
          <w:rFonts w:eastAsia="宋体"/>
          <w:lang w:eastAsia="zh-CN"/>
        </w:rPr>
        <w:t>[1]</w:t>
      </w:r>
      <w:r w:rsidR="006B4471">
        <w:rPr>
          <w:rFonts w:eastAsia="宋体"/>
          <w:lang w:eastAsia="zh-CN"/>
        </w:rPr>
        <w:fldChar w:fldCharType="end"/>
      </w:r>
      <w:r w:rsidR="00B74A78" w:rsidRPr="00FA4BF0">
        <w:rPr>
          <w:rFonts w:eastAsia="宋体"/>
          <w:lang w:eastAsia="zh-CN"/>
        </w:rPr>
        <w:t xml:space="preserve">. </w:t>
      </w:r>
      <w:r w:rsidR="00FB7AAC">
        <w:rPr>
          <w:rFonts w:eastAsia="宋体"/>
          <w:lang w:eastAsia="zh-CN"/>
        </w:rPr>
        <w:t>Main steps are: 1) the network provides candidate cells pre-configuration to the UE, 2) the UE reports L1 measurement results</w:t>
      </w:r>
      <w:r w:rsidR="00B20606">
        <w:rPr>
          <w:rFonts w:eastAsia="宋体"/>
          <w:lang w:eastAsia="zh-CN"/>
        </w:rPr>
        <w:t>, 3) the network triggers a LTM cell switch MAC CE</w:t>
      </w:r>
      <w:r w:rsidR="00FB7AAC">
        <w:rPr>
          <w:rFonts w:eastAsia="宋体"/>
          <w:lang w:eastAsia="zh-CN"/>
        </w:rPr>
        <w:t xml:space="preserve">, and 4) the UE switches to the target cell. In this contribution, we further analyse the </w:t>
      </w:r>
      <w:r w:rsidR="00B20606">
        <w:rPr>
          <w:rFonts w:eastAsia="宋体"/>
          <w:lang w:eastAsia="zh-CN"/>
        </w:rPr>
        <w:t xml:space="preserve">content of the LTM cell switch MAC CE and the L2 behaviours during </w:t>
      </w:r>
      <w:r w:rsidR="00FB7AAC">
        <w:rPr>
          <w:rFonts w:eastAsia="宋体"/>
          <w:lang w:eastAsia="zh-CN"/>
        </w:rPr>
        <w:t>cell switch procedure.</w:t>
      </w:r>
    </w:p>
    <w:p w14:paraId="648C8BBA" w14:textId="144DD4FA" w:rsidR="00464010" w:rsidRPr="00800803" w:rsidRDefault="0034361D" w:rsidP="00800803">
      <w:pPr>
        <w:pStyle w:val="a5"/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567"/>
        </w:tabs>
        <w:spacing w:after="120"/>
        <w:ind w:firstLineChars="0"/>
        <w:jc w:val="both"/>
        <w:outlineLvl w:val="0"/>
        <w:rPr>
          <w:rFonts w:ascii="Arial" w:eastAsia="宋体" w:hAnsi="Arial" w:cs="Arial"/>
          <w:sz w:val="36"/>
          <w:lang w:val="en-GB"/>
        </w:rPr>
      </w:pPr>
      <w:r w:rsidRPr="00FA4BF0">
        <w:rPr>
          <w:rFonts w:ascii="Arial" w:eastAsia="宋体" w:hAnsi="Arial" w:cs="Arial"/>
          <w:sz w:val="36"/>
          <w:lang w:val="en-GB"/>
        </w:rPr>
        <w:t>Discussion</w:t>
      </w:r>
    </w:p>
    <w:p w14:paraId="0C7C9274" w14:textId="7BF5D537" w:rsidR="00467C2E" w:rsidRDefault="00580A16" w:rsidP="00E7261A">
      <w:pPr>
        <w:pStyle w:val="2"/>
        <w:numPr>
          <w:ilvl w:val="1"/>
          <w:numId w:val="1"/>
        </w:numPr>
        <w:rPr>
          <w:rFonts w:eastAsia="宋体"/>
          <w:sz w:val="28"/>
          <w:lang w:eastAsia="zh-CN"/>
        </w:rPr>
      </w:pPr>
      <w:r>
        <w:rPr>
          <w:rFonts w:eastAsia="宋体"/>
          <w:sz w:val="28"/>
          <w:lang w:eastAsia="zh-CN"/>
        </w:rPr>
        <w:t>LTM cell switch MAC CE</w:t>
      </w:r>
      <w:r w:rsidR="009D27F0">
        <w:rPr>
          <w:rFonts w:eastAsia="宋体"/>
          <w:sz w:val="28"/>
          <w:lang w:eastAsia="zh-CN"/>
        </w:rPr>
        <w:t xml:space="preserve"> content</w:t>
      </w:r>
      <w:r w:rsidR="00B046CB">
        <w:rPr>
          <w:rFonts w:eastAsia="宋体"/>
          <w:sz w:val="28"/>
          <w:lang w:eastAsia="zh-CN"/>
        </w:rPr>
        <w:t xml:space="preserve"> and RAN3 LS reply</w:t>
      </w:r>
    </w:p>
    <w:p w14:paraId="46C1E3A4" w14:textId="3733F510" w:rsidR="00F50EA3" w:rsidRDefault="00CB3095" w:rsidP="00C27D44">
      <w:pPr>
        <w:spacing w:before="18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RAN2 #122 post email discussion [058], RAN2 is discussing the contents of the LTM cell switch MAC CE. So</w:t>
      </w:r>
      <w:r w:rsidR="005661B9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for the detailed content, we can wait for the further progress of this email discussion. In this contribution, we discuss </w:t>
      </w:r>
      <w:r w:rsidR="00684B52">
        <w:rPr>
          <w:rFonts w:eastAsiaTheme="minorEastAsia"/>
          <w:lang w:eastAsia="zh-CN"/>
        </w:rPr>
        <w:t xml:space="preserve">some high level principles </w:t>
      </w:r>
      <w:r w:rsidR="005661B9">
        <w:rPr>
          <w:rFonts w:eastAsiaTheme="minorEastAsia"/>
          <w:lang w:eastAsia="zh-CN"/>
        </w:rPr>
        <w:t>regarding the</w:t>
      </w:r>
      <w:r w:rsidR="00684B52">
        <w:rPr>
          <w:rFonts w:eastAsiaTheme="minorEastAsia"/>
          <w:lang w:eastAsia="zh-CN"/>
        </w:rPr>
        <w:t xml:space="preserve"> kind of information </w:t>
      </w:r>
      <w:r w:rsidR="005661B9">
        <w:rPr>
          <w:rFonts w:eastAsiaTheme="minorEastAsia"/>
          <w:lang w:eastAsia="zh-CN"/>
        </w:rPr>
        <w:t xml:space="preserve">that </w:t>
      </w:r>
      <w:r w:rsidR="00684B52">
        <w:rPr>
          <w:rFonts w:eastAsiaTheme="minorEastAsia"/>
          <w:lang w:eastAsia="zh-CN"/>
        </w:rPr>
        <w:t>is not suitable to be put in the LTM cell switch MAC CE.</w:t>
      </w:r>
      <w:r w:rsidR="00AE6F32">
        <w:rPr>
          <w:rFonts w:eastAsiaTheme="minorEastAsia"/>
          <w:lang w:eastAsia="zh-CN"/>
        </w:rPr>
        <w:t xml:space="preserve"> These principles are also related to the RAN3 LS</w:t>
      </w:r>
      <w:r w:rsidR="00D57AFE">
        <w:rPr>
          <w:rFonts w:eastAsiaTheme="minorEastAsia"/>
          <w:lang w:eastAsia="zh-CN"/>
        </w:rPr>
        <w:t xml:space="preserve"> </w:t>
      </w:r>
      <w:r w:rsidR="00D57AFE">
        <w:rPr>
          <w:rFonts w:eastAsiaTheme="minorEastAsia"/>
          <w:lang w:eastAsia="zh-CN"/>
        </w:rPr>
        <w:fldChar w:fldCharType="begin"/>
      </w:r>
      <w:r w:rsidR="00D57AFE">
        <w:rPr>
          <w:rFonts w:eastAsiaTheme="minorEastAsia"/>
          <w:lang w:eastAsia="zh-CN"/>
        </w:rPr>
        <w:instrText xml:space="preserve"> REF _Ref141723603 \r \h </w:instrText>
      </w:r>
      <w:r w:rsidR="00D57AFE">
        <w:rPr>
          <w:rFonts w:eastAsiaTheme="minorEastAsia"/>
          <w:lang w:eastAsia="zh-CN"/>
        </w:rPr>
      </w:r>
      <w:r w:rsidR="00D57AFE">
        <w:rPr>
          <w:rFonts w:eastAsiaTheme="minorEastAsia"/>
          <w:lang w:eastAsia="zh-CN"/>
        </w:rPr>
        <w:fldChar w:fldCharType="separate"/>
      </w:r>
      <w:r w:rsidR="00D57AFE">
        <w:rPr>
          <w:rFonts w:eastAsiaTheme="minorEastAsia"/>
          <w:lang w:eastAsia="zh-CN"/>
        </w:rPr>
        <w:t>[2]</w:t>
      </w:r>
      <w:r w:rsidR="00D57AFE">
        <w:rPr>
          <w:rFonts w:eastAsiaTheme="minorEastAsia"/>
          <w:lang w:eastAsia="zh-CN"/>
        </w:rPr>
        <w:fldChar w:fldCharType="end"/>
      </w:r>
      <w:r w:rsidR="00D57AFE">
        <w:rPr>
          <w:rFonts w:eastAsiaTheme="minorEastAsia"/>
          <w:lang w:eastAsia="zh-CN"/>
        </w:rPr>
        <w:t>, which asks the suggestions from RAN2 about the interaction procedure in inter-DU LTM.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E0D02" w14:paraId="0BB2C58C" w14:textId="77777777" w:rsidTr="002E0D02">
        <w:tc>
          <w:tcPr>
            <w:tcW w:w="9629" w:type="dxa"/>
          </w:tcPr>
          <w:p w14:paraId="2241588D" w14:textId="685004F6" w:rsidR="002E0D02" w:rsidRPr="006A6272" w:rsidRDefault="002E0D02" w:rsidP="002E0D02">
            <w:pPr>
              <w:spacing w:after="120"/>
              <w:rPr>
                <w:rFonts w:ascii="Arial" w:eastAsia="等线" w:hAnsi="Arial" w:cs="Arial"/>
                <w:i/>
                <w:u w:val="single"/>
                <w:lang w:eastAsia="ja-JP"/>
              </w:rPr>
            </w:pPr>
            <w:r w:rsidRPr="006A6272">
              <w:rPr>
                <w:rFonts w:ascii="Arial" w:eastAsia="等线" w:hAnsi="Arial" w:cs="Arial"/>
                <w:i/>
                <w:u w:val="single"/>
                <w:lang w:eastAsia="ja-JP"/>
              </w:rPr>
              <w:t>R3-230889, LS on Approaches during execution for inter-DU LTM</w:t>
            </w:r>
          </w:p>
          <w:p w14:paraId="094F536F" w14:textId="77777777" w:rsidR="002E0D02" w:rsidRPr="002E0D02" w:rsidRDefault="002E0D02" w:rsidP="002E0D02">
            <w:pPr>
              <w:spacing w:after="120"/>
              <w:rPr>
                <w:rFonts w:ascii="Arial" w:eastAsia="等线" w:hAnsi="Arial" w:cs="Arial"/>
                <w:lang w:eastAsia="ja-JP"/>
              </w:rPr>
            </w:pPr>
            <w:r w:rsidRPr="002E0D02">
              <w:rPr>
                <w:rFonts w:ascii="Arial" w:eastAsia="等线" w:hAnsi="Arial" w:cs="Arial"/>
                <w:lang w:eastAsia="ja-JP"/>
              </w:rPr>
              <w:t xml:space="preserve">RAN3 has discussed the following two approaches to support inter-DU LTM cell switch during execution. </w:t>
            </w:r>
          </w:p>
          <w:p w14:paraId="43408C89" w14:textId="77777777" w:rsidR="002E0D02" w:rsidRPr="002E0D02" w:rsidRDefault="002E0D02" w:rsidP="002E0D02">
            <w:pPr>
              <w:spacing w:after="120"/>
              <w:jc w:val="both"/>
              <w:rPr>
                <w:rFonts w:ascii="Arial" w:eastAsia="等线" w:hAnsi="Arial" w:cs="Arial"/>
                <w:lang w:eastAsia="zh-CN"/>
              </w:rPr>
            </w:pPr>
            <w:r w:rsidRPr="002E0D02">
              <w:rPr>
                <w:rFonts w:ascii="Arial" w:eastAsia="等线" w:hAnsi="Arial" w:cs="Arial"/>
                <w:lang w:eastAsia="zh-CN"/>
              </w:rPr>
              <w:t>Approach 1:</w:t>
            </w:r>
            <w:r w:rsidRPr="002E0D02">
              <w:rPr>
                <w:rFonts w:ascii="Arial" w:eastAsia="等线" w:hAnsi="Arial"/>
                <w:lang w:eastAsia="zh-CN"/>
              </w:rPr>
              <w:t xml:space="preserve"> the serving </w:t>
            </w:r>
            <w:r w:rsidRPr="002E0D02">
              <w:rPr>
                <w:rFonts w:ascii="Arial" w:eastAsia="等线" w:hAnsi="Arial" w:cs="Arial"/>
              </w:rPr>
              <w:t>gNB-</w:t>
            </w:r>
            <w:r w:rsidRPr="002E0D02">
              <w:rPr>
                <w:rFonts w:ascii="Arial" w:eastAsia="等线" w:hAnsi="Arial"/>
                <w:lang w:eastAsia="zh-CN"/>
              </w:rPr>
              <w:t xml:space="preserve">DU triggers the execution by transmitting LTM cell switch command to the UE and then informs the </w:t>
            </w:r>
            <w:r w:rsidRPr="002E0D02">
              <w:rPr>
                <w:rFonts w:ascii="Arial" w:eastAsia="等线" w:hAnsi="Arial" w:cs="Arial"/>
              </w:rPr>
              <w:t>gNB-</w:t>
            </w:r>
            <w:r w:rsidRPr="002E0D02">
              <w:rPr>
                <w:rFonts w:ascii="Arial" w:eastAsia="等线" w:hAnsi="Arial"/>
                <w:lang w:eastAsia="zh-CN"/>
              </w:rPr>
              <w:t xml:space="preserve">CU of the serving cell switch. </w:t>
            </w:r>
          </w:p>
          <w:p w14:paraId="1E5C3AFD" w14:textId="77777777" w:rsidR="002E0D02" w:rsidRPr="002E0D02" w:rsidRDefault="002E0D02" w:rsidP="002E0D02">
            <w:pPr>
              <w:spacing w:after="120"/>
              <w:jc w:val="both"/>
              <w:rPr>
                <w:rFonts w:ascii="Arial" w:eastAsia="等线" w:hAnsi="Arial" w:cs="Arial"/>
                <w:lang w:eastAsia="zh-CN"/>
              </w:rPr>
            </w:pPr>
            <w:r w:rsidRPr="002E0D02">
              <w:rPr>
                <w:rFonts w:ascii="Arial" w:eastAsia="等线" w:hAnsi="Arial" w:cs="Arial"/>
                <w:lang w:eastAsia="zh-CN"/>
              </w:rPr>
              <w:t>Approach 2:</w:t>
            </w:r>
            <w:r w:rsidRPr="002E0D02">
              <w:rPr>
                <w:rFonts w:ascii="Arial" w:eastAsia="等线" w:hAnsi="Arial"/>
                <w:lang w:eastAsia="zh-CN"/>
              </w:rPr>
              <w:t xml:space="preserve"> the serving </w:t>
            </w:r>
            <w:r w:rsidRPr="002E0D02">
              <w:rPr>
                <w:rFonts w:ascii="Arial" w:eastAsia="等线" w:hAnsi="Arial" w:cs="Arial"/>
              </w:rPr>
              <w:t>gNB-</w:t>
            </w:r>
            <w:r w:rsidRPr="002E0D02">
              <w:rPr>
                <w:rFonts w:ascii="Arial" w:eastAsia="等线" w:hAnsi="Arial"/>
                <w:lang w:eastAsia="zh-CN"/>
              </w:rPr>
              <w:t xml:space="preserve">DU first requests information from target DU before </w:t>
            </w:r>
            <w:r w:rsidRPr="002E0D02">
              <w:rPr>
                <w:rFonts w:ascii="Arial" w:eastAsia="宋体" w:hAnsi="Arial" w:cs="Arial"/>
                <w:bCs/>
                <w:lang w:eastAsia="zh-CN"/>
              </w:rPr>
              <w:t>triggering LTM</w:t>
            </w:r>
            <w:r w:rsidRPr="002E0D02">
              <w:rPr>
                <w:rFonts w:ascii="Arial" w:eastAsia="等线" w:hAnsi="Arial"/>
                <w:lang w:eastAsia="zh-CN"/>
              </w:rPr>
              <w:t xml:space="preserve"> cell switch command to the UE.</w:t>
            </w:r>
          </w:p>
          <w:p w14:paraId="71314F0E" w14:textId="35809E30" w:rsidR="002E0D02" w:rsidRPr="002E0D02" w:rsidRDefault="002E0D02" w:rsidP="002E0D02">
            <w:pPr>
              <w:spacing w:after="120"/>
              <w:jc w:val="both"/>
              <w:rPr>
                <w:rFonts w:ascii="Arial" w:eastAsia="等线" w:hAnsi="Arial" w:cs="Arial"/>
                <w:lang w:eastAsia="zh-CN"/>
              </w:rPr>
            </w:pPr>
            <w:r w:rsidRPr="002E0D02">
              <w:rPr>
                <w:rFonts w:ascii="Arial" w:eastAsia="等线" w:hAnsi="Arial" w:cs="Arial"/>
                <w:lang w:eastAsia="zh-CN"/>
              </w:rPr>
              <w:t>RAN3 would like to get feedback from RAN2 about the above-mentioned approaches, and provide suggestion if there is any other possibility identified.</w:t>
            </w:r>
          </w:p>
        </w:tc>
      </w:tr>
    </w:tbl>
    <w:p w14:paraId="1746E2FF" w14:textId="2D3F3613" w:rsidR="00F50EA3" w:rsidRPr="00385A32" w:rsidRDefault="00BD054F" w:rsidP="00385A32">
      <w:pPr>
        <w:spacing w:before="180"/>
        <w:rPr>
          <w:rFonts w:eastAsia="宋体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LTM, the first step is the pre-configuration. In this step, the source DU can obtain sufficient information </w:t>
      </w:r>
      <w:r w:rsidR="005661B9">
        <w:rPr>
          <w:rFonts w:eastAsiaTheme="minorEastAsia"/>
          <w:lang w:eastAsia="zh-CN"/>
        </w:rPr>
        <w:t xml:space="preserve">from </w:t>
      </w:r>
      <w:r>
        <w:rPr>
          <w:rFonts w:eastAsiaTheme="minorEastAsia"/>
          <w:lang w:eastAsia="zh-CN"/>
        </w:rPr>
        <w:t xml:space="preserve">the </w:t>
      </w:r>
      <w:r w:rsidR="00E65982">
        <w:rPr>
          <w:rFonts w:eastAsiaTheme="minorEastAsia"/>
          <w:lang w:eastAsia="zh-CN"/>
        </w:rPr>
        <w:t xml:space="preserve">target DU. Therefore, it </w:t>
      </w:r>
      <w:r w:rsidR="005661B9">
        <w:rPr>
          <w:rFonts w:eastAsiaTheme="minorEastAsia"/>
          <w:lang w:eastAsia="zh-CN"/>
        </w:rPr>
        <w:t>is</w:t>
      </w:r>
      <w:r w:rsidR="00E65982">
        <w:rPr>
          <w:rFonts w:eastAsiaTheme="minorEastAsia"/>
          <w:lang w:eastAsia="zh-CN"/>
        </w:rPr>
        <w:t xml:space="preserve"> better if the source DU is able to make a cell switch decision without asking the target DU again before </w:t>
      </w:r>
      <w:r w:rsidR="005661B9">
        <w:rPr>
          <w:rFonts w:eastAsiaTheme="minorEastAsia"/>
          <w:lang w:eastAsia="zh-CN"/>
        </w:rPr>
        <w:t>sending the</w:t>
      </w:r>
      <w:r w:rsidR="00E65982">
        <w:rPr>
          <w:rFonts w:eastAsiaTheme="minorEastAsia"/>
          <w:lang w:eastAsia="zh-CN"/>
        </w:rPr>
        <w:t xml:space="preserve"> LTM cell switch MAC CE. In the above </w:t>
      </w:r>
      <w:r w:rsidR="005661B9">
        <w:rPr>
          <w:rFonts w:eastAsiaTheme="minorEastAsia"/>
          <w:lang w:eastAsia="zh-CN"/>
        </w:rPr>
        <w:t>a</w:t>
      </w:r>
      <w:r w:rsidR="00E65982">
        <w:rPr>
          <w:rFonts w:eastAsiaTheme="minorEastAsia"/>
          <w:lang w:eastAsia="zh-CN"/>
        </w:rPr>
        <w:t xml:space="preserve">pproach 2, through the message interaction </w:t>
      </w:r>
      <w:r w:rsidR="005661B9">
        <w:rPr>
          <w:rFonts w:eastAsiaTheme="minorEastAsia"/>
          <w:lang w:eastAsia="zh-CN"/>
        </w:rPr>
        <w:t>between</w:t>
      </w:r>
      <w:r w:rsidR="00E65982">
        <w:rPr>
          <w:rFonts w:eastAsiaTheme="minorEastAsia"/>
          <w:lang w:eastAsia="zh-CN"/>
        </w:rPr>
        <w:t xml:space="preserve"> the source DU, the target DU and the CU, it may be feasible to let the source DU know “dynamic” information (e.g., a dynamically selected BWP ID in the target cell), but the benefit is unclear compared with the RRC pre-configured first active BWP ID. In addition, these interactions not only make the procedure more complex, but also </w:t>
      </w:r>
      <w:r w:rsidR="00E65982">
        <w:rPr>
          <w:rFonts w:eastAsia="宋体"/>
          <w:lang w:eastAsia="zh-CN"/>
        </w:rPr>
        <w:t>defer</w:t>
      </w:r>
      <w:r w:rsidR="00E65982" w:rsidRPr="00F96D07">
        <w:rPr>
          <w:rFonts w:eastAsia="宋体"/>
          <w:lang w:eastAsia="zh-CN"/>
        </w:rPr>
        <w:t xml:space="preserve"> the triggering </w:t>
      </w:r>
      <w:r w:rsidR="00E65982">
        <w:rPr>
          <w:rFonts w:eastAsia="宋体"/>
          <w:lang w:eastAsia="zh-CN"/>
        </w:rPr>
        <w:t xml:space="preserve">of </w:t>
      </w:r>
      <w:r w:rsidR="00E65982" w:rsidRPr="00F96D07">
        <w:rPr>
          <w:rFonts w:eastAsia="宋体"/>
          <w:lang w:eastAsia="zh-CN"/>
        </w:rPr>
        <w:t xml:space="preserve">LTM </w:t>
      </w:r>
      <w:r w:rsidR="005661B9">
        <w:rPr>
          <w:rFonts w:eastAsia="宋体"/>
          <w:lang w:eastAsia="zh-CN"/>
        </w:rPr>
        <w:t xml:space="preserve">execution </w:t>
      </w:r>
      <w:r w:rsidR="00E65982" w:rsidRPr="00F96D07">
        <w:rPr>
          <w:rFonts w:eastAsia="宋体"/>
          <w:lang w:eastAsia="zh-CN"/>
        </w:rPr>
        <w:t>with the risk of source link failure.</w:t>
      </w:r>
      <w:r w:rsidR="00E65982">
        <w:rPr>
          <w:rFonts w:eastAsia="宋体"/>
          <w:lang w:eastAsia="zh-CN"/>
        </w:rPr>
        <w:t xml:space="preserve"> </w:t>
      </w:r>
      <w:r w:rsidR="00385A32" w:rsidRPr="00F96D07">
        <w:rPr>
          <w:rFonts w:eastAsia="宋体"/>
          <w:lang w:eastAsia="zh-CN"/>
        </w:rPr>
        <w:t>This is not preferred in LTM</w:t>
      </w:r>
      <w:r w:rsidR="00385A32">
        <w:rPr>
          <w:rFonts w:eastAsia="宋体"/>
          <w:lang w:eastAsia="zh-CN"/>
        </w:rPr>
        <w:t xml:space="preserve">. </w:t>
      </w:r>
      <w:r w:rsidR="00E65982">
        <w:rPr>
          <w:rFonts w:eastAsia="宋体"/>
          <w:lang w:eastAsia="zh-CN"/>
        </w:rPr>
        <w:t xml:space="preserve">Therefore, we </w:t>
      </w:r>
      <w:r w:rsidR="00385A32">
        <w:rPr>
          <w:rFonts w:eastAsia="宋体"/>
          <w:lang w:eastAsia="zh-CN"/>
        </w:rPr>
        <w:t xml:space="preserve">think the above </w:t>
      </w:r>
      <w:r w:rsidR="005661B9">
        <w:rPr>
          <w:rFonts w:eastAsia="宋体"/>
          <w:lang w:eastAsia="zh-CN"/>
        </w:rPr>
        <w:t>a</w:t>
      </w:r>
      <w:r w:rsidR="00385A32">
        <w:rPr>
          <w:rFonts w:eastAsia="宋体"/>
          <w:lang w:eastAsia="zh-CN"/>
        </w:rPr>
        <w:t>pproach 1 is preferable. Regarding the content of the LTM cell</w:t>
      </w:r>
      <w:r w:rsidR="00385A32">
        <w:rPr>
          <w:rFonts w:eastAsia="宋体" w:hint="eastAsia"/>
          <w:lang w:eastAsia="zh-CN"/>
        </w:rPr>
        <w:t xml:space="preserve"> switch</w:t>
      </w:r>
      <w:r w:rsidR="00385A32">
        <w:rPr>
          <w:rFonts w:eastAsia="宋体"/>
          <w:lang w:eastAsia="zh-CN"/>
        </w:rPr>
        <w:t xml:space="preserve"> MAC CE, </w:t>
      </w:r>
      <w:r w:rsidR="00385A32" w:rsidRPr="00385A32">
        <w:rPr>
          <w:rFonts w:eastAsia="宋体"/>
          <w:lang w:eastAsia="zh-CN"/>
        </w:rPr>
        <w:t>either</w:t>
      </w:r>
      <w:r w:rsidR="00385A32">
        <w:rPr>
          <w:rFonts w:eastAsia="宋体"/>
          <w:lang w:eastAsia="zh-CN"/>
        </w:rPr>
        <w:t xml:space="preserve"> the</w:t>
      </w:r>
      <w:r w:rsidR="00385A32" w:rsidRPr="00385A32">
        <w:rPr>
          <w:rFonts w:eastAsia="宋体"/>
          <w:lang w:eastAsia="zh-CN"/>
        </w:rPr>
        <w:t xml:space="preserve"> source DU directly decides and then optionally informs to the ta</w:t>
      </w:r>
      <w:r w:rsidR="00385A32">
        <w:rPr>
          <w:rFonts w:eastAsia="宋体"/>
          <w:lang w:eastAsia="zh-CN"/>
        </w:rPr>
        <w:t xml:space="preserve">rget DU (e.g. beam indication), </w:t>
      </w:r>
      <w:r w:rsidR="00385A32" w:rsidRPr="00385A32">
        <w:rPr>
          <w:rFonts w:eastAsia="宋体"/>
          <w:lang w:eastAsia="zh-CN"/>
        </w:rPr>
        <w:t>or</w:t>
      </w:r>
      <w:r w:rsidR="00385A32">
        <w:rPr>
          <w:rFonts w:eastAsia="宋体"/>
          <w:lang w:eastAsia="zh-CN"/>
        </w:rPr>
        <w:t xml:space="preserve"> the</w:t>
      </w:r>
      <w:r w:rsidR="00385A32" w:rsidRPr="00385A32">
        <w:rPr>
          <w:rFonts w:eastAsia="宋体"/>
          <w:lang w:eastAsia="zh-CN"/>
        </w:rPr>
        <w:t xml:space="preserve"> source DU uses the information directly provided from </w:t>
      </w:r>
      <w:r w:rsidR="00385A32">
        <w:rPr>
          <w:rFonts w:eastAsia="宋体"/>
          <w:lang w:eastAsia="zh-CN"/>
        </w:rPr>
        <w:t xml:space="preserve">the </w:t>
      </w:r>
      <w:r w:rsidR="00385A32" w:rsidRPr="00385A32">
        <w:rPr>
          <w:rFonts w:eastAsia="宋体"/>
          <w:lang w:eastAsia="zh-CN"/>
        </w:rPr>
        <w:t>target DU (e.g. TA value).</w:t>
      </w:r>
    </w:p>
    <w:p w14:paraId="22766A21" w14:textId="77777777" w:rsidR="00385A32" w:rsidRPr="00385A32" w:rsidRDefault="00385A32" w:rsidP="00385A32">
      <w:pPr>
        <w:spacing w:before="180"/>
        <w:rPr>
          <w:rFonts w:eastAsiaTheme="minorEastAsia"/>
          <w:b/>
          <w:lang w:eastAsia="zh-CN"/>
        </w:rPr>
      </w:pPr>
      <w:r w:rsidRPr="00385A32">
        <w:rPr>
          <w:rFonts w:eastAsiaTheme="minorEastAsia"/>
          <w:b/>
          <w:lang w:eastAsia="zh-CN"/>
        </w:rPr>
        <w:t>Proposal 1: RAN2 replies the LS to RAN3:</w:t>
      </w:r>
    </w:p>
    <w:p w14:paraId="33D24343" w14:textId="47F805EB" w:rsidR="00385A32" w:rsidRPr="00385A32" w:rsidRDefault="00385A32" w:rsidP="00385A32">
      <w:pPr>
        <w:pStyle w:val="B1"/>
        <w:numPr>
          <w:ilvl w:val="0"/>
          <w:numId w:val="22"/>
        </w:numPr>
        <w:rPr>
          <w:rFonts w:eastAsiaTheme="minorEastAsia"/>
          <w:b/>
          <w:lang w:eastAsia="zh-CN"/>
        </w:rPr>
      </w:pPr>
      <w:r w:rsidRPr="00385A32">
        <w:rPr>
          <w:rFonts w:eastAsiaTheme="minorEastAsia"/>
          <w:b/>
          <w:lang w:eastAsia="zh-CN"/>
        </w:rPr>
        <w:t>From RAN2 perspective, the information included in the LTM cell switch MAC CE in inter-DU LTM can be (i.e. approach 1 in the RAN3 LS is basically sufficient)</w:t>
      </w:r>
      <w:r w:rsidR="00D56B9A" w:rsidRPr="00D56B9A">
        <w:rPr>
          <w:rFonts w:eastAsiaTheme="minorEastAsia"/>
          <w:b/>
          <w:lang w:eastAsia="zh-CN"/>
        </w:rPr>
        <w:t xml:space="preserve"> </w:t>
      </w:r>
      <w:r w:rsidR="00D56B9A" w:rsidRPr="00385A32">
        <w:rPr>
          <w:rFonts w:eastAsiaTheme="minorEastAsia"/>
          <w:b/>
          <w:lang w:eastAsia="zh-CN"/>
        </w:rPr>
        <w:t>:</w:t>
      </w:r>
    </w:p>
    <w:p w14:paraId="246B41ED" w14:textId="5733F0E4" w:rsidR="00385A32" w:rsidRPr="00385A32" w:rsidRDefault="00385A32" w:rsidP="00385A32">
      <w:pPr>
        <w:pStyle w:val="B2"/>
        <w:numPr>
          <w:ilvl w:val="0"/>
          <w:numId w:val="23"/>
        </w:numPr>
        <w:rPr>
          <w:rFonts w:eastAsiaTheme="minorEastAsia"/>
          <w:b/>
          <w:lang w:eastAsia="zh-CN"/>
        </w:rPr>
      </w:pPr>
      <w:r w:rsidRPr="00385A32">
        <w:rPr>
          <w:rFonts w:eastAsiaTheme="minorEastAsia"/>
          <w:b/>
          <w:lang w:eastAsia="zh-CN"/>
        </w:rPr>
        <w:t xml:space="preserve">either directly decided by </w:t>
      </w:r>
      <w:r>
        <w:rPr>
          <w:rFonts w:eastAsiaTheme="minorEastAsia"/>
          <w:b/>
          <w:lang w:eastAsia="zh-CN"/>
        </w:rPr>
        <w:t xml:space="preserve">the </w:t>
      </w:r>
      <w:r w:rsidRPr="00385A32">
        <w:rPr>
          <w:rFonts w:eastAsiaTheme="minorEastAsia"/>
          <w:b/>
          <w:lang w:eastAsia="zh-CN"/>
        </w:rPr>
        <w:t>source DU and then optionally informed to the target DU (e.g. beam indication);</w:t>
      </w:r>
    </w:p>
    <w:p w14:paraId="41CCD9BE" w14:textId="0FC8C969" w:rsidR="00385A32" w:rsidRPr="00385A32" w:rsidRDefault="00385A32" w:rsidP="00385A32">
      <w:pPr>
        <w:pStyle w:val="B2"/>
        <w:numPr>
          <w:ilvl w:val="0"/>
          <w:numId w:val="23"/>
        </w:numPr>
        <w:rPr>
          <w:rFonts w:eastAsiaTheme="minorEastAsia"/>
          <w:b/>
          <w:lang w:eastAsia="zh-CN"/>
        </w:rPr>
      </w:pPr>
      <w:r w:rsidRPr="00385A32">
        <w:rPr>
          <w:rFonts w:eastAsiaTheme="minorEastAsia"/>
          <w:b/>
          <w:lang w:eastAsia="zh-CN"/>
        </w:rPr>
        <w:t>or directly provided from</w:t>
      </w:r>
      <w:r>
        <w:rPr>
          <w:rFonts w:eastAsiaTheme="minorEastAsia"/>
          <w:b/>
          <w:lang w:eastAsia="zh-CN"/>
        </w:rPr>
        <w:t xml:space="preserve"> the</w:t>
      </w:r>
      <w:r w:rsidRPr="00385A32">
        <w:rPr>
          <w:rFonts w:eastAsiaTheme="minorEastAsia"/>
          <w:b/>
          <w:lang w:eastAsia="zh-CN"/>
        </w:rPr>
        <w:t xml:space="preserve"> target DU to</w:t>
      </w:r>
      <w:r>
        <w:rPr>
          <w:rFonts w:eastAsiaTheme="minorEastAsia"/>
          <w:b/>
          <w:lang w:eastAsia="zh-CN"/>
        </w:rPr>
        <w:t xml:space="preserve"> the</w:t>
      </w:r>
      <w:r w:rsidRPr="00385A32">
        <w:rPr>
          <w:rFonts w:eastAsiaTheme="minorEastAsia"/>
          <w:b/>
          <w:lang w:eastAsia="zh-CN"/>
        </w:rPr>
        <w:t xml:space="preserve"> source DU (e.g. TA value).</w:t>
      </w:r>
    </w:p>
    <w:p w14:paraId="6ACA3426" w14:textId="7C030584" w:rsidR="00385A32" w:rsidRDefault="00385A32" w:rsidP="00385A32">
      <w:pPr>
        <w:pStyle w:val="B1"/>
        <w:numPr>
          <w:ilvl w:val="0"/>
          <w:numId w:val="22"/>
        </w:numPr>
        <w:rPr>
          <w:rFonts w:eastAsiaTheme="minorEastAsia"/>
          <w:b/>
          <w:lang w:eastAsia="zh-CN"/>
        </w:rPr>
      </w:pPr>
      <w:r w:rsidRPr="00385A32">
        <w:rPr>
          <w:rFonts w:eastAsiaTheme="minorEastAsia"/>
          <w:b/>
          <w:lang w:eastAsia="zh-CN"/>
        </w:rPr>
        <w:t xml:space="preserve">RAN2 </w:t>
      </w:r>
      <w:r w:rsidR="00CA3F9E">
        <w:rPr>
          <w:rFonts w:eastAsiaTheme="minorEastAsia"/>
          <w:b/>
          <w:lang w:eastAsia="zh-CN"/>
        </w:rPr>
        <w:t>provides to</w:t>
      </w:r>
      <w:r w:rsidR="00CA3F9E" w:rsidRPr="00385A32">
        <w:rPr>
          <w:rFonts w:eastAsiaTheme="minorEastAsia"/>
          <w:b/>
          <w:lang w:eastAsia="zh-CN"/>
        </w:rPr>
        <w:t xml:space="preserve"> </w:t>
      </w:r>
      <w:r w:rsidRPr="00385A32">
        <w:rPr>
          <w:rFonts w:eastAsiaTheme="minorEastAsia"/>
          <w:b/>
          <w:lang w:eastAsia="zh-CN"/>
        </w:rPr>
        <w:t>RAN3 th</w:t>
      </w:r>
      <w:r w:rsidR="00CA3F9E">
        <w:rPr>
          <w:rFonts w:eastAsiaTheme="minorEastAsia"/>
          <w:b/>
          <w:lang w:eastAsia="zh-CN"/>
        </w:rPr>
        <w:t xml:space="preserve">e list of </w:t>
      </w:r>
      <w:r w:rsidRPr="00385A32">
        <w:rPr>
          <w:rFonts w:eastAsiaTheme="minorEastAsia"/>
          <w:b/>
          <w:lang w:eastAsia="zh-CN"/>
        </w:rPr>
        <w:t xml:space="preserve">information </w:t>
      </w:r>
      <w:r w:rsidR="00CA3F9E">
        <w:rPr>
          <w:rFonts w:eastAsiaTheme="minorEastAsia"/>
          <w:b/>
          <w:lang w:eastAsia="zh-CN"/>
        </w:rPr>
        <w:t xml:space="preserve">agreed to be </w:t>
      </w:r>
      <w:r w:rsidRPr="00385A32">
        <w:rPr>
          <w:rFonts w:eastAsiaTheme="minorEastAsia"/>
          <w:b/>
          <w:lang w:eastAsia="zh-CN"/>
        </w:rPr>
        <w:t xml:space="preserve">in </w:t>
      </w:r>
      <w:r w:rsidR="00CA3F9E">
        <w:rPr>
          <w:rFonts w:eastAsiaTheme="minorEastAsia"/>
          <w:b/>
          <w:lang w:eastAsia="zh-CN"/>
        </w:rPr>
        <w:t xml:space="preserve">the </w:t>
      </w:r>
      <w:r w:rsidRPr="00385A32">
        <w:rPr>
          <w:rFonts w:eastAsiaTheme="minorEastAsia"/>
          <w:b/>
          <w:lang w:eastAsia="zh-CN"/>
        </w:rPr>
        <w:t>LTM cell switch MAC CE in inter-DU</w:t>
      </w:r>
      <w:r w:rsidR="00CA3F9E">
        <w:rPr>
          <w:rFonts w:eastAsiaTheme="minorEastAsia"/>
          <w:b/>
          <w:lang w:eastAsia="zh-CN"/>
        </w:rPr>
        <w:t xml:space="preserve"> LTM</w:t>
      </w:r>
      <w:r w:rsidR="00DA036A">
        <w:rPr>
          <w:rFonts w:eastAsiaTheme="minorEastAsia" w:hint="eastAsia"/>
          <w:b/>
          <w:lang w:eastAsia="zh-CN"/>
        </w:rPr>
        <w:t>,</w:t>
      </w:r>
      <w:r w:rsidR="00DA036A">
        <w:rPr>
          <w:rFonts w:eastAsiaTheme="minorEastAsia"/>
          <w:b/>
          <w:lang w:eastAsia="zh-CN"/>
        </w:rPr>
        <w:t xml:space="preserve"> which</w:t>
      </w:r>
      <w:r w:rsidRPr="00385A32">
        <w:rPr>
          <w:rFonts w:eastAsiaTheme="minorEastAsia"/>
          <w:b/>
          <w:lang w:eastAsia="zh-CN"/>
        </w:rPr>
        <w:t xml:space="preserve"> </w:t>
      </w:r>
      <w:r w:rsidR="00CA3F9E">
        <w:rPr>
          <w:rFonts w:eastAsiaTheme="minorEastAsia"/>
          <w:b/>
          <w:lang w:eastAsia="zh-CN"/>
        </w:rPr>
        <w:t xml:space="preserve">should </w:t>
      </w:r>
      <w:r w:rsidRPr="00385A32">
        <w:rPr>
          <w:rFonts w:eastAsiaTheme="minorEastAsia"/>
          <w:b/>
          <w:lang w:eastAsia="zh-CN"/>
        </w:rPr>
        <w:t>be known by the source DU</w:t>
      </w:r>
      <w:r w:rsidR="0040270A">
        <w:rPr>
          <w:rFonts w:eastAsiaTheme="minorEastAsia"/>
          <w:b/>
          <w:lang w:eastAsia="zh-CN"/>
        </w:rPr>
        <w:t>.</w:t>
      </w:r>
      <w:r w:rsidRPr="00385A32">
        <w:rPr>
          <w:rFonts w:eastAsiaTheme="minorEastAsia"/>
          <w:b/>
          <w:lang w:eastAsia="zh-CN"/>
        </w:rPr>
        <w:t xml:space="preserve"> (up to RAN3 on</w:t>
      </w:r>
      <w:r w:rsidR="0040270A">
        <w:rPr>
          <w:rFonts w:eastAsiaTheme="minorEastAsia"/>
          <w:b/>
          <w:lang w:eastAsia="zh-CN"/>
        </w:rPr>
        <w:t xml:space="preserve"> the signalling design in F1AP)</w:t>
      </w:r>
    </w:p>
    <w:p w14:paraId="430BA8C9" w14:textId="5ED717E1" w:rsidR="00C03A59" w:rsidRPr="00235320" w:rsidRDefault="00C03A59" w:rsidP="00C03A59">
      <w:pPr>
        <w:pStyle w:val="2"/>
        <w:numPr>
          <w:ilvl w:val="1"/>
          <w:numId w:val="1"/>
        </w:numPr>
        <w:rPr>
          <w:rFonts w:eastAsia="宋体"/>
          <w:sz w:val="28"/>
          <w:lang w:eastAsia="zh-CN"/>
        </w:rPr>
      </w:pPr>
      <w:r>
        <w:rPr>
          <w:rFonts w:eastAsia="宋体"/>
          <w:sz w:val="28"/>
          <w:lang w:eastAsia="zh-CN"/>
        </w:rPr>
        <w:lastRenderedPageBreak/>
        <w:t xml:space="preserve">LTM completion: MAC CE vs. C-RNTI </w:t>
      </w:r>
    </w:p>
    <w:p w14:paraId="5DEC4799" w14:textId="77777777" w:rsidR="00FA1B04" w:rsidRDefault="00FA1B04" w:rsidP="00C03A59">
      <w:pPr>
        <w:spacing w:before="18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post email discussion [058], there are two major options for UE to determine the LTM completion in RACH-less</w:t>
      </w:r>
      <w:r w:rsidR="00C03A59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</w:p>
    <w:p w14:paraId="6DC09D69" w14:textId="44352B3F" w:rsidR="00FA1B04" w:rsidRPr="00FA1B04" w:rsidRDefault="00FA1B04" w:rsidP="00FA1B04">
      <w:pPr>
        <w:pStyle w:val="a5"/>
        <w:numPr>
          <w:ilvl w:val="0"/>
          <w:numId w:val="22"/>
        </w:numPr>
        <w:spacing w:beforeLines="50" w:before="120"/>
        <w:ind w:firstLineChars="0"/>
        <w:rPr>
          <w:rFonts w:ascii="Times New Roman" w:eastAsiaTheme="minorEastAsia" w:hAnsi="Times New Roman"/>
          <w:kern w:val="0"/>
          <w:sz w:val="20"/>
          <w:szCs w:val="20"/>
          <w:lang w:val="en-GB" w:eastAsia="zh-CN"/>
        </w:rPr>
      </w:pPr>
      <w:r w:rsidRPr="00FA1B04">
        <w:rPr>
          <w:rFonts w:ascii="Times New Roman" w:eastAsiaTheme="minorEastAsia" w:hAnsi="Times New Roman"/>
          <w:kern w:val="0"/>
          <w:sz w:val="20"/>
          <w:szCs w:val="20"/>
          <w:lang w:val="en-GB" w:eastAsia="zh-CN"/>
        </w:rPr>
        <w:t>Option 2: C-RNTI addressed PDCCH</w:t>
      </w:r>
    </w:p>
    <w:p w14:paraId="374F8A6E" w14:textId="77777777" w:rsidR="00FA1B04" w:rsidRPr="00FA1B04" w:rsidRDefault="00FA1B04" w:rsidP="00FA1B04">
      <w:pPr>
        <w:pStyle w:val="a5"/>
        <w:numPr>
          <w:ilvl w:val="0"/>
          <w:numId w:val="22"/>
        </w:numPr>
        <w:spacing w:beforeLines="50" w:before="120"/>
        <w:ind w:firstLineChars="0"/>
        <w:rPr>
          <w:rFonts w:ascii="Times New Roman" w:eastAsiaTheme="minorEastAsia" w:hAnsi="Times New Roman"/>
          <w:kern w:val="0"/>
          <w:sz w:val="20"/>
          <w:szCs w:val="20"/>
          <w:lang w:val="en-GB" w:eastAsia="zh-CN"/>
        </w:rPr>
      </w:pPr>
      <w:r w:rsidRPr="00FA1B04">
        <w:rPr>
          <w:rFonts w:ascii="Times New Roman" w:eastAsiaTheme="minorEastAsia" w:hAnsi="Times New Roman"/>
          <w:kern w:val="0"/>
          <w:sz w:val="20"/>
          <w:szCs w:val="20"/>
          <w:lang w:val="en-GB" w:eastAsia="zh-CN"/>
        </w:rPr>
        <w:t xml:space="preserve">Option 3: UE Contention Resolution identify MAC CE </w:t>
      </w:r>
    </w:p>
    <w:p w14:paraId="3D1FD452" w14:textId="339A5C7A" w:rsidR="00FA1B04" w:rsidRDefault="0094592D" w:rsidP="00FA1B04">
      <w:pPr>
        <w:spacing w:before="18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="00FA1B04">
        <w:rPr>
          <w:rFonts w:eastAsiaTheme="minorEastAsia"/>
          <w:lang w:eastAsia="zh-CN"/>
        </w:rPr>
        <w:t>he majority consider</w:t>
      </w:r>
      <w:r w:rsidR="009A14CD">
        <w:rPr>
          <w:rFonts w:eastAsiaTheme="minorEastAsia"/>
          <w:lang w:eastAsia="zh-CN"/>
        </w:rPr>
        <w:t>s</w:t>
      </w:r>
      <w:r w:rsidR="00FA1B04">
        <w:rPr>
          <w:rFonts w:eastAsiaTheme="minorEastAsia"/>
          <w:lang w:eastAsia="zh-CN"/>
        </w:rPr>
        <w:t xml:space="preserve"> </w:t>
      </w:r>
      <w:r w:rsidR="009A14CD">
        <w:rPr>
          <w:rFonts w:eastAsiaTheme="minorEastAsia"/>
          <w:lang w:eastAsia="zh-CN"/>
        </w:rPr>
        <w:t xml:space="preserve">that </w:t>
      </w:r>
      <w:r w:rsidR="00FA1B04">
        <w:rPr>
          <w:rFonts w:eastAsiaTheme="minorEastAsia"/>
          <w:lang w:eastAsia="zh-CN"/>
        </w:rPr>
        <w:t xml:space="preserve">option 2 is sufficient while option 3 is safe but </w:t>
      </w:r>
      <w:r>
        <w:rPr>
          <w:rFonts w:eastAsiaTheme="minorEastAsia"/>
          <w:lang w:eastAsia="zh-CN"/>
        </w:rPr>
        <w:t xml:space="preserve">there is </w:t>
      </w:r>
      <w:r w:rsidR="00FA1B04">
        <w:rPr>
          <w:rFonts w:eastAsiaTheme="minorEastAsia"/>
          <w:lang w:eastAsia="zh-CN"/>
        </w:rPr>
        <w:t>no reason to use explicit ACK to UE’s first UL data</w:t>
      </w:r>
      <w:r>
        <w:rPr>
          <w:rFonts w:eastAsiaTheme="minorEastAsia"/>
          <w:lang w:eastAsia="zh-CN"/>
        </w:rPr>
        <w:t>. However</w:t>
      </w:r>
      <w:r w:rsidR="00FA1B04">
        <w:rPr>
          <w:rFonts w:eastAsiaTheme="minorEastAsia"/>
          <w:lang w:eastAsia="zh-CN"/>
        </w:rPr>
        <w:t xml:space="preserve">, we </w:t>
      </w:r>
      <w:r>
        <w:rPr>
          <w:rFonts w:eastAsiaTheme="minorEastAsia"/>
          <w:lang w:eastAsia="zh-CN"/>
        </w:rPr>
        <w:t>see</w:t>
      </w:r>
      <w:r w:rsidR="00FA1B04">
        <w:rPr>
          <w:rFonts w:eastAsiaTheme="minorEastAsia"/>
          <w:lang w:eastAsia="zh-CN"/>
        </w:rPr>
        <w:t xml:space="preserve"> </w:t>
      </w:r>
      <w:r w:rsidR="006E466E">
        <w:rPr>
          <w:rFonts w:eastAsiaTheme="minorEastAsia"/>
          <w:lang w:eastAsia="zh-CN"/>
        </w:rPr>
        <w:t xml:space="preserve">a </w:t>
      </w:r>
      <w:r w:rsidR="00FA1B04">
        <w:rPr>
          <w:rFonts w:eastAsiaTheme="minorEastAsia"/>
          <w:lang w:eastAsia="zh-CN"/>
        </w:rPr>
        <w:t xml:space="preserve">technical </w:t>
      </w:r>
      <w:r>
        <w:rPr>
          <w:rFonts w:eastAsiaTheme="minorEastAsia"/>
          <w:lang w:eastAsia="zh-CN"/>
        </w:rPr>
        <w:t xml:space="preserve">issues </w:t>
      </w:r>
      <w:r w:rsidR="00FA1B04">
        <w:rPr>
          <w:rFonts w:eastAsiaTheme="minorEastAsia"/>
          <w:lang w:eastAsia="zh-CN"/>
        </w:rPr>
        <w:t>to be discuss</w:t>
      </w:r>
      <w:r>
        <w:rPr>
          <w:rFonts w:eastAsiaTheme="minorEastAsia"/>
          <w:lang w:eastAsia="zh-CN"/>
        </w:rPr>
        <w:t>ed</w:t>
      </w:r>
      <w:r w:rsidR="00FA1B04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for </w:t>
      </w:r>
      <w:r w:rsidR="00FA1B04">
        <w:rPr>
          <w:rFonts w:eastAsiaTheme="minorEastAsia"/>
          <w:lang w:eastAsia="zh-CN"/>
        </w:rPr>
        <w:t>option 2.</w:t>
      </w:r>
    </w:p>
    <w:p w14:paraId="548D1C36" w14:textId="0B8029C4" w:rsidR="00FA1B04" w:rsidRDefault="006E466E" w:rsidP="00FA1B04">
      <w:pPr>
        <w:spacing w:before="18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Either</w:t>
      </w:r>
      <w:r w:rsidR="0094592D">
        <w:rPr>
          <w:rFonts w:eastAsiaTheme="minorEastAsia"/>
          <w:lang w:eastAsia="zh-CN"/>
        </w:rPr>
        <w:t xml:space="preserve"> the</w:t>
      </w:r>
      <w:r w:rsidR="00FA1B04">
        <w:rPr>
          <w:rFonts w:eastAsiaTheme="minorEastAsia"/>
          <w:lang w:eastAsia="zh-CN"/>
        </w:rPr>
        <w:t xml:space="preserve"> UE consider LTM </w:t>
      </w:r>
      <w:r w:rsidR="0094592D">
        <w:rPr>
          <w:rFonts w:eastAsiaTheme="minorEastAsia"/>
          <w:lang w:eastAsia="zh-CN"/>
        </w:rPr>
        <w:t xml:space="preserve">to be </w:t>
      </w:r>
      <w:r w:rsidR="00FA1B04">
        <w:rPr>
          <w:rFonts w:eastAsiaTheme="minorEastAsia"/>
          <w:lang w:eastAsia="zh-CN"/>
        </w:rPr>
        <w:t>complet</w:t>
      </w:r>
      <w:r w:rsidR="0094592D">
        <w:rPr>
          <w:rFonts w:eastAsiaTheme="minorEastAsia"/>
          <w:lang w:eastAsia="zh-CN"/>
        </w:rPr>
        <w:t>e</w:t>
      </w:r>
      <w:r w:rsidR="00FA1B04">
        <w:rPr>
          <w:rFonts w:eastAsiaTheme="minorEastAsia"/>
          <w:lang w:eastAsia="zh-CN"/>
        </w:rPr>
        <w:t xml:space="preserve"> only if </w:t>
      </w:r>
      <w:r w:rsidR="0094592D">
        <w:rPr>
          <w:rFonts w:eastAsiaTheme="minorEastAsia"/>
          <w:lang w:eastAsia="zh-CN"/>
        </w:rPr>
        <w:t xml:space="preserve">the </w:t>
      </w:r>
      <w:r w:rsidR="00FA1B04">
        <w:rPr>
          <w:rFonts w:eastAsiaTheme="minorEastAsia"/>
          <w:lang w:eastAsia="zh-CN"/>
        </w:rPr>
        <w:t xml:space="preserve">UE confirms </w:t>
      </w:r>
      <w:r w:rsidR="0094592D">
        <w:rPr>
          <w:rFonts w:eastAsiaTheme="minorEastAsia"/>
          <w:lang w:eastAsia="zh-CN"/>
        </w:rPr>
        <w:t xml:space="preserve">that </w:t>
      </w:r>
      <w:r w:rsidR="00FA1B04">
        <w:rPr>
          <w:rFonts w:eastAsiaTheme="minorEastAsia"/>
          <w:lang w:eastAsia="zh-CN"/>
        </w:rPr>
        <w:t xml:space="preserve">the </w:t>
      </w:r>
      <w:r w:rsidR="0094592D">
        <w:rPr>
          <w:rFonts w:eastAsiaTheme="minorEastAsia"/>
          <w:lang w:eastAsia="zh-CN"/>
        </w:rPr>
        <w:t>network</w:t>
      </w:r>
      <w:r w:rsidR="00FA1B04">
        <w:rPr>
          <w:rFonts w:eastAsiaTheme="minorEastAsia"/>
          <w:lang w:eastAsia="zh-CN"/>
        </w:rPr>
        <w:t xml:space="preserve"> has received its first UL data</w:t>
      </w:r>
      <w:r>
        <w:rPr>
          <w:rFonts w:eastAsiaTheme="minorEastAsia"/>
          <w:lang w:eastAsia="zh-CN"/>
        </w:rPr>
        <w:t>:</w:t>
      </w:r>
    </w:p>
    <w:p w14:paraId="6E1A2EDE" w14:textId="14462306" w:rsidR="00EB67A6" w:rsidRPr="00EB67A6" w:rsidRDefault="00EB67A6" w:rsidP="002D7C21">
      <w:pPr>
        <w:pStyle w:val="a5"/>
        <w:numPr>
          <w:ilvl w:val="0"/>
          <w:numId w:val="22"/>
        </w:numPr>
        <w:spacing w:beforeLines="50" w:before="120"/>
        <w:ind w:firstLineChars="0"/>
        <w:rPr>
          <w:rFonts w:ascii="Times New Roman" w:eastAsiaTheme="minorEastAsia" w:hAnsi="Times New Roman"/>
          <w:kern w:val="0"/>
          <w:sz w:val="20"/>
          <w:szCs w:val="20"/>
          <w:lang w:val="en-GB" w:eastAsia="zh-CN"/>
        </w:rPr>
      </w:pPr>
      <w:r w:rsidRPr="00EB67A6">
        <w:rPr>
          <w:rFonts w:ascii="Times New Roman" w:eastAsiaTheme="minorEastAsia" w:hAnsi="Times New Roman" w:hint="eastAsia"/>
          <w:kern w:val="0"/>
          <w:sz w:val="20"/>
          <w:szCs w:val="20"/>
          <w:lang w:val="en-GB" w:eastAsia="zh-CN"/>
        </w:rPr>
        <w:t>R</w:t>
      </w:r>
      <w:r w:rsidRPr="00EB67A6">
        <w:rPr>
          <w:rFonts w:ascii="Times New Roman" w:eastAsiaTheme="minorEastAsia" w:hAnsi="Times New Roman"/>
          <w:kern w:val="0"/>
          <w:sz w:val="20"/>
          <w:szCs w:val="20"/>
          <w:lang w:val="en-GB" w:eastAsia="zh-CN"/>
        </w:rPr>
        <w:t>AN2#121-bis: “For RACH-less LTM, the UE considers that LTM execution procedure is successfully complete when the UE determines the NW has successfully received its first UL data.”</w:t>
      </w:r>
    </w:p>
    <w:p w14:paraId="4C39CB01" w14:textId="4ECF0B29" w:rsidR="00FA1B04" w:rsidRDefault="00FA1B04" w:rsidP="00062930">
      <w:pPr>
        <w:pStyle w:val="a5"/>
        <w:numPr>
          <w:ilvl w:val="0"/>
          <w:numId w:val="22"/>
        </w:numPr>
        <w:spacing w:beforeLines="50" w:before="120"/>
        <w:ind w:firstLineChars="0"/>
        <w:rPr>
          <w:rFonts w:ascii="Times New Roman" w:eastAsiaTheme="minorEastAsia" w:hAnsi="Times New Roman"/>
          <w:kern w:val="0"/>
          <w:sz w:val="20"/>
          <w:szCs w:val="20"/>
          <w:lang w:val="en-GB" w:eastAsia="zh-CN"/>
        </w:rPr>
      </w:pPr>
      <w:r w:rsidRPr="00FA1B04">
        <w:rPr>
          <w:rFonts w:ascii="Times New Roman" w:eastAsiaTheme="minorEastAsia" w:hAnsi="Times New Roman"/>
          <w:kern w:val="0"/>
          <w:sz w:val="20"/>
          <w:szCs w:val="20"/>
          <w:lang w:val="en-GB" w:eastAsia="zh-CN"/>
        </w:rPr>
        <w:t xml:space="preserve">If we stick to the RAN2 agreement that the LTM completion is determined based on UE is sure that </w:t>
      </w:r>
      <w:r w:rsidR="006E466E">
        <w:rPr>
          <w:rFonts w:ascii="Times New Roman" w:eastAsiaTheme="minorEastAsia" w:hAnsi="Times New Roman"/>
          <w:kern w:val="0"/>
          <w:sz w:val="20"/>
          <w:szCs w:val="20"/>
          <w:lang w:val="en-GB" w:eastAsia="zh-CN"/>
        </w:rPr>
        <w:t>the network</w:t>
      </w:r>
      <w:r w:rsidR="006E466E" w:rsidRPr="00FA1B04">
        <w:rPr>
          <w:rFonts w:ascii="Times New Roman" w:eastAsiaTheme="minorEastAsia" w:hAnsi="Times New Roman"/>
          <w:kern w:val="0"/>
          <w:sz w:val="20"/>
          <w:szCs w:val="20"/>
          <w:lang w:val="en-GB" w:eastAsia="zh-CN"/>
        </w:rPr>
        <w:t xml:space="preserve"> </w:t>
      </w:r>
      <w:r w:rsidRPr="00FA1B04">
        <w:rPr>
          <w:rFonts w:ascii="Times New Roman" w:eastAsiaTheme="minorEastAsia" w:hAnsi="Times New Roman"/>
          <w:kern w:val="0"/>
          <w:sz w:val="20"/>
          <w:szCs w:val="20"/>
          <w:lang w:val="en-GB" w:eastAsia="zh-CN"/>
        </w:rPr>
        <w:t>has already received its first UL data, option 2 may cause more complicated discussion.</w:t>
      </w:r>
    </w:p>
    <w:p w14:paraId="53172665" w14:textId="37A376CB" w:rsidR="00062930" w:rsidRDefault="00062930" w:rsidP="00062930">
      <w:pPr>
        <w:pStyle w:val="a5"/>
        <w:numPr>
          <w:ilvl w:val="1"/>
          <w:numId w:val="22"/>
        </w:numPr>
        <w:spacing w:beforeLines="50" w:before="120"/>
        <w:ind w:firstLineChars="0"/>
        <w:rPr>
          <w:rFonts w:ascii="Times New Roman" w:eastAsiaTheme="minorEastAsia" w:hAnsi="Times New Roman"/>
          <w:kern w:val="0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kern w:val="0"/>
          <w:sz w:val="20"/>
          <w:szCs w:val="20"/>
          <w:lang w:val="en-GB" w:eastAsia="zh-CN"/>
        </w:rPr>
        <w:t>T</w:t>
      </w:r>
      <w:r>
        <w:rPr>
          <w:rFonts w:ascii="Times New Roman" w:eastAsiaTheme="minorEastAsia" w:hAnsi="Times New Roman"/>
          <w:kern w:val="0"/>
          <w:sz w:val="20"/>
          <w:szCs w:val="20"/>
          <w:lang w:val="en-GB" w:eastAsia="zh-CN"/>
        </w:rPr>
        <w:t>here is no explicitly ACK for UL HARQ support</w:t>
      </w:r>
      <w:r w:rsidR="00871D38">
        <w:rPr>
          <w:rFonts w:ascii="Times New Roman" w:eastAsiaTheme="minorEastAsia" w:hAnsi="Times New Roman"/>
          <w:kern w:val="0"/>
          <w:sz w:val="20"/>
          <w:szCs w:val="20"/>
          <w:lang w:val="en-GB" w:eastAsia="zh-CN"/>
        </w:rPr>
        <w:t>ed</w:t>
      </w:r>
      <w:r>
        <w:rPr>
          <w:rFonts w:ascii="Times New Roman" w:eastAsiaTheme="minorEastAsia" w:hAnsi="Times New Roman"/>
          <w:kern w:val="0"/>
          <w:sz w:val="20"/>
          <w:szCs w:val="20"/>
          <w:lang w:val="en-GB" w:eastAsia="zh-CN"/>
        </w:rPr>
        <w:t xml:space="preserve"> in NR</w:t>
      </w:r>
      <w:r w:rsidR="00871D38">
        <w:rPr>
          <w:rFonts w:ascii="Times New Roman" w:eastAsiaTheme="minorEastAsia" w:hAnsi="Times New Roman"/>
          <w:kern w:val="0"/>
          <w:sz w:val="20"/>
          <w:szCs w:val="20"/>
          <w:lang w:val="en-GB" w:eastAsia="zh-CN"/>
        </w:rPr>
        <w:t xml:space="preserve"> CG transmission, i.e. </w:t>
      </w:r>
      <w:r w:rsidR="00871D38" w:rsidRPr="00871D38">
        <w:rPr>
          <w:rFonts w:ascii="Times New Roman" w:eastAsiaTheme="minorEastAsia" w:hAnsi="Times New Roman"/>
          <w:color w:val="FF0000"/>
          <w:kern w:val="0"/>
          <w:sz w:val="20"/>
          <w:szCs w:val="20"/>
          <w:lang w:val="en-GB" w:eastAsia="zh-CN"/>
        </w:rPr>
        <w:t>no way for UE to 100% determine</w:t>
      </w:r>
      <w:r w:rsidR="00871D38">
        <w:rPr>
          <w:rFonts w:ascii="Times New Roman" w:eastAsiaTheme="minorEastAsia" w:hAnsi="Times New Roman"/>
          <w:kern w:val="0"/>
          <w:sz w:val="20"/>
          <w:szCs w:val="20"/>
          <w:lang w:val="en-GB" w:eastAsia="zh-CN"/>
        </w:rPr>
        <w:t xml:space="preserve"> the successful </w:t>
      </w:r>
      <w:r w:rsidR="006E466E">
        <w:rPr>
          <w:rFonts w:ascii="Times New Roman" w:eastAsiaTheme="minorEastAsia" w:hAnsi="Times New Roman"/>
          <w:kern w:val="0"/>
          <w:sz w:val="20"/>
          <w:szCs w:val="20"/>
          <w:lang w:val="en-GB" w:eastAsia="zh-CN"/>
        </w:rPr>
        <w:t>reception by the</w:t>
      </w:r>
      <w:r w:rsidR="007A1FAE">
        <w:rPr>
          <w:rFonts w:ascii="Times New Roman" w:eastAsiaTheme="minorEastAsia" w:hAnsi="Times New Roman"/>
          <w:kern w:val="0"/>
          <w:sz w:val="20"/>
          <w:szCs w:val="20"/>
          <w:lang w:val="en-GB" w:eastAsia="zh-CN"/>
        </w:rPr>
        <w:t xml:space="preserve"> </w:t>
      </w:r>
      <w:r w:rsidR="006E466E">
        <w:rPr>
          <w:rFonts w:ascii="Times New Roman" w:eastAsiaTheme="minorEastAsia" w:hAnsi="Times New Roman"/>
          <w:kern w:val="0"/>
          <w:sz w:val="20"/>
          <w:szCs w:val="20"/>
          <w:lang w:val="en-GB" w:eastAsia="zh-CN"/>
        </w:rPr>
        <w:t>network</w:t>
      </w:r>
    </w:p>
    <w:p w14:paraId="5441D7F0" w14:textId="3FA7C816" w:rsidR="00871D38" w:rsidRPr="00DC03BA" w:rsidRDefault="00871D38" w:rsidP="00871D38">
      <w:pPr>
        <w:pStyle w:val="a5"/>
        <w:numPr>
          <w:ilvl w:val="2"/>
          <w:numId w:val="22"/>
        </w:numPr>
        <w:spacing w:beforeLines="50" w:before="120"/>
        <w:ind w:firstLineChars="0"/>
        <w:rPr>
          <w:rFonts w:ascii="Times New Roman" w:eastAsiaTheme="minorEastAsia" w:hAnsi="Times New Roman"/>
          <w:kern w:val="0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/>
          <w:kern w:val="0"/>
          <w:sz w:val="20"/>
          <w:szCs w:val="20"/>
          <w:lang w:val="en-GB" w:eastAsia="zh-CN"/>
        </w:rPr>
        <w:t>If CG are used:</w:t>
      </w:r>
      <w:r w:rsidRPr="00062930">
        <w:rPr>
          <w:rFonts w:ascii="Times New Roman" w:eastAsiaTheme="minorEastAsia" w:hAnsi="Times New Roman"/>
          <w:kern w:val="0"/>
          <w:sz w:val="20"/>
          <w:szCs w:val="20"/>
          <w:lang w:val="en-GB" w:eastAsia="zh-CN"/>
        </w:rPr>
        <w:t xml:space="preserve"> the </w:t>
      </w:r>
      <w:r>
        <w:rPr>
          <w:rFonts w:ascii="Times New Roman" w:eastAsiaTheme="minorEastAsia" w:hAnsi="Times New Roman"/>
          <w:kern w:val="0"/>
          <w:sz w:val="20"/>
          <w:szCs w:val="20"/>
          <w:lang w:val="en-GB" w:eastAsia="zh-CN"/>
        </w:rPr>
        <w:t>“</w:t>
      </w:r>
      <w:r w:rsidRPr="00062930">
        <w:rPr>
          <w:rFonts w:ascii="Times New Roman" w:eastAsiaTheme="minorEastAsia" w:hAnsi="Times New Roman"/>
          <w:kern w:val="0"/>
          <w:sz w:val="20"/>
          <w:szCs w:val="20"/>
          <w:lang w:val="en-GB" w:eastAsia="zh-CN"/>
        </w:rPr>
        <w:t xml:space="preserve">C-RNTI </w:t>
      </w:r>
      <w:r>
        <w:rPr>
          <w:rFonts w:ascii="Times New Roman" w:eastAsiaTheme="minorEastAsia" w:hAnsi="Times New Roman"/>
          <w:kern w:val="0"/>
          <w:sz w:val="20"/>
          <w:szCs w:val="20"/>
          <w:lang w:val="en-GB" w:eastAsia="zh-CN"/>
        </w:rPr>
        <w:t>address PDCCH”</w:t>
      </w:r>
      <w:r w:rsidRPr="00062930">
        <w:rPr>
          <w:rFonts w:ascii="Times New Roman" w:eastAsiaTheme="minorEastAsia" w:hAnsi="Times New Roman"/>
          <w:kern w:val="0"/>
          <w:sz w:val="20"/>
          <w:szCs w:val="20"/>
          <w:lang w:val="en-GB" w:eastAsia="zh-CN"/>
        </w:rPr>
        <w:t xml:space="preserve"> should be on the </w:t>
      </w:r>
      <w:r>
        <w:rPr>
          <w:rFonts w:ascii="Times New Roman" w:eastAsiaTheme="minorEastAsia" w:hAnsi="Times New Roman"/>
          <w:kern w:val="0"/>
          <w:sz w:val="20"/>
          <w:szCs w:val="20"/>
          <w:lang w:val="en-GB" w:eastAsia="zh-CN"/>
        </w:rPr>
        <w:t>same</w:t>
      </w:r>
      <w:r w:rsidRPr="00062930">
        <w:rPr>
          <w:rFonts w:ascii="Times New Roman" w:eastAsiaTheme="minorEastAsia" w:hAnsi="Times New Roman"/>
          <w:kern w:val="0"/>
          <w:sz w:val="20"/>
          <w:szCs w:val="20"/>
          <w:lang w:val="en-GB" w:eastAsia="zh-CN"/>
        </w:rPr>
        <w:t xml:space="preserve"> HARQ process </w:t>
      </w:r>
      <w:r>
        <w:rPr>
          <w:rFonts w:ascii="Times New Roman" w:eastAsiaTheme="minorEastAsia" w:hAnsi="Times New Roman"/>
          <w:kern w:val="0"/>
          <w:sz w:val="20"/>
          <w:szCs w:val="20"/>
          <w:lang w:val="en-GB" w:eastAsia="zh-CN"/>
        </w:rPr>
        <w:t>as the one used for first UL data on CG. (most likely successful ACK)</w:t>
      </w:r>
    </w:p>
    <w:p w14:paraId="50033B83" w14:textId="2F9DC25F" w:rsidR="00062930" w:rsidRDefault="007A0408" w:rsidP="00062930">
      <w:pPr>
        <w:pStyle w:val="a5"/>
        <w:numPr>
          <w:ilvl w:val="1"/>
          <w:numId w:val="22"/>
        </w:numPr>
        <w:spacing w:beforeLines="50" w:before="120"/>
        <w:ind w:firstLineChars="0"/>
        <w:rPr>
          <w:rFonts w:ascii="Times New Roman" w:eastAsiaTheme="minorEastAsia" w:hAnsi="Times New Roman"/>
          <w:kern w:val="0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/>
          <w:kern w:val="0"/>
          <w:sz w:val="20"/>
          <w:szCs w:val="20"/>
          <w:lang w:val="en-GB" w:eastAsia="zh-CN"/>
        </w:rPr>
        <w:t xml:space="preserve">If </w:t>
      </w:r>
      <w:r w:rsidR="00062930">
        <w:rPr>
          <w:rFonts w:ascii="Times New Roman" w:eastAsiaTheme="minorEastAsia" w:hAnsi="Times New Roman"/>
          <w:kern w:val="0"/>
          <w:sz w:val="20"/>
          <w:szCs w:val="20"/>
          <w:lang w:val="en-GB" w:eastAsia="zh-CN"/>
        </w:rPr>
        <w:t>DG is used:</w:t>
      </w:r>
      <w:r w:rsidR="00062930" w:rsidRPr="00062930">
        <w:rPr>
          <w:rFonts w:ascii="Times New Roman" w:eastAsiaTheme="minorEastAsia" w:hAnsi="Times New Roman"/>
          <w:kern w:val="0"/>
          <w:sz w:val="20"/>
          <w:szCs w:val="20"/>
          <w:lang w:val="en-GB" w:eastAsia="zh-CN"/>
        </w:rPr>
        <w:t xml:space="preserve"> the </w:t>
      </w:r>
      <w:r w:rsidR="00062930">
        <w:rPr>
          <w:rFonts w:ascii="Times New Roman" w:eastAsiaTheme="minorEastAsia" w:hAnsi="Times New Roman"/>
          <w:kern w:val="0"/>
          <w:sz w:val="20"/>
          <w:szCs w:val="20"/>
          <w:lang w:val="en-GB" w:eastAsia="zh-CN"/>
        </w:rPr>
        <w:t>“</w:t>
      </w:r>
      <w:r w:rsidR="00062930" w:rsidRPr="00062930">
        <w:rPr>
          <w:rFonts w:ascii="Times New Roman" w:eastAsiaTheme="minorEastAsia" w:hAnsi="Times New Roman"/>
          <w:kern w:val="0"/>
          <w:sz w:val="20"/>
          <w:szCs w:val="20"/>
          <w:lang w:val="en-GB" w:eastAsia="zh-CN"/>
        </w:rPr>
        <w:t xml:space="preserve">C-RNTI </w:t>
      </w:r>
      <w:r w:rsidR="00062930">
        <w:rPr>
          <w:rFonts w:ascii="Times New Roman" w:eastAsiaTheme="minorEastAsia" w:hAnsi="Times New Roman"/>
          <w:kern w:val="0"/>
          <w:sz w:val="20"/>
          <w:szCs w:val="20"/>
          <w:lang w:val="en-GB" w:eastAsia="zh-CN"/>
        </w:rPr>
        <w:t>address PDCCH”</w:t>
      </w:r>
      <w:r w:rsidR="00062930" w:rsidRPr="00062930">
        <w:rPr>
          <w:rFonts w:ascii="Times New Roman" w:eastAsiaTheme="minorEastAsia" w:hAnsi="Times New Roman"/>
          <w:kern w:val="0"/>
          <w:sz w:val="20"/>
          <w:szCs w:val="20"/>
          <w:lang w:val="en-GB" w:eastAsia="zh-CN"/>
        </w:rPr>
        <w:t xml:space="preserve"> should be on the same HARQ process </w:t>
      </w:r>
      <w:r w:rsidR="00062930">
        <w:rPr>
          <w:rFonts w:ascii="Times New Roman" w:eastAsiaTheme="minorEastAsia" w:hAnsi="Times New Roman"/>
          <w:kern w:val="0"/>
          <w:sz w:val="20"/>
          <w:szCs w:val="20"/>
          <w:lang w:val="en-GB" w:eastAsia="zh-CN"/>
        </w:rPr>
        <w:t>as the one used for first UL data on DG</w:t>
      </w:r>
      <w:r>
        <w:rPr>
          <w:rFonts w:ascii="Times New Roman" w:eastAsiaTheme="minorEastAsia" w:hAnsi="Times New Roman"/>
          <w:kern w:val="0"/>
          <w:sz w:val="20"/>
          <w:szCs w:val="20"/>
          <w:lang w:val="en-GB" w:eastAsia="zh-CN"/>
        </w:rPr>
        <w:t>, and NDI has been toggled</w:t>
      </w:r>
      <w:r w:rsidR="00062930">
        <w:rPr>
          <w:rFonts w:ascii="Times New Roman" w:eastAsiaTheme="minorEastAsia" w:hAnsi="Times New Roman"/>
          <w:kern w:val="0"/>
          <w:sz w:val="20"/>
          <w:szCs w:val="20"/>
          <w:lang w:val="en-GB" w:eastAsia="zh-CN"/>
        </w:rPr>
        <w:t>.</w:t>
      </w:r>
      <w:r w:rsidR="005F275C">
        <w:rPr>
          <w:rFonts w:ascii="Times New Roman" w:eastAsiaTheme="minorEastAsia" w:hAnsi="Times New Roman"/>
          <w:kern w:val="0"/>
          <w:sz w:val="20"/>
          <w:szCs w:val="20"/>
          <w:lang w:val="en-GB" w:eastAsia="zh-CN"/>
        </w:rPr>
        <w:t xml:space="preserve"> </w:t>
      </w:r>
    </w:p>
    <w:p w14:paraId="184383B3" w14:textId="536CFF32" w:rsidR="00FA1B04" w:rsidRDefault="006E466E" w:rsidP="00FA1B04">
      <w:pPr>
        <w:spacing w:before="18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Or</w:t>
      </w:r>
      <w:r w:rsidR="0094592D">
        <w:rPr>
          <w:rFonts w:eastAsiaTheme="minorEastAsia"/>
          <w:lang w:eastAsia="zh-CN"/>
        </w:rPr>
        <w:t xml:space="preserve"> the </w:t>
      </w:r>
      <w:r w:rsidR="00FA1B04">
        <w:rPr>
          <w:rFonts w:eastAsiaTheme="minorEastAsia"/>
          <w:lang w:eastAsia="zh-CN"/>
        </w:rPr>
        <w:t>UE consider</w:t>
      </w:r>
      <w:r w:rsidR="00E009E5">
        <w:rPr>
          <w:rFonts w:eastAsiaTheme="minorEastAsia"/>
          <w:lang w:eastAsia="zh-CN"/>
        </w:rPr>
        <w:t>s</w:t>
      </w:r>
      <w:r w:rsidR="00FA1B04">
        <w:rPr>
          <w:rFonts w:eastAsiaTheme="minorEastAsia"/>
          <w:lang w:eastAsia="zh-CN"/>
        </w:rPr>
        <w:t xml:space="preserve"> LTM </w:t>
      </w:r>
      <w:r w:rsidR="0094592D">
        <w:rPr>
          <w:rFonts w:eastAsiaTheme="minorEastAsia"/>
          <w:lang w:eastAsia="zh-CN"/>
        </w:rPr>
        <w:t xml:space="preserve">to be </w:t>
      </w:r>
      <w:r w:rsidR="00FA1B04">
        <w:rPr>
          <w:rFonts w:eastAsiaTheme="minorEastAsia"/>
          <w:lang w:eastAsia="zh-CN"/>
        </w:rPr>
        <w:t>complet</w:t>
      </w:r>
      <w:r w:rsidR="0094592D">
        <w:rPr>
          <w:rFonts w:eastAsiaTheme="minorEastAsia"/>
          <w:lang w:eastAsia="zh-CN"/>
        </w:rPr>
        <w:t>e</w:t>
      </w:r>
      <w:r w:rsidR="00FA1B04">
        <w:rPr>
          <w:rFonts w:eastAsiaTheme="minorEastAsia"/>
          <w:lang w:eastAsia="zh-CN"/>
        </w:rPr>
        <w:t xml:space="preserve"> as long it received the C-RNTI addressed PDCCH (regardless whether it is before or after its first UL data).</w:t>
      </w:r>
    </w:p>
    <w:p w14:paraId="2CF9B7D3" w14:textId="4255C7A1" w:rsidR="00EB67A6" w:rsidRDefault="00EB67A6" w:rsidP="00EB67A6">
      <w:pPr>
        <w:pStyle w:val="a5"/>
        <w:numPr>
          <w:ilvl w:val="0"/>
          <w:numId w:val="22"/>
        </w:numPr>
        <w:spacing w:beforeLines="50" w:before="120"/>
        <w:ind w:firstLineChars="0"/>
        <w:rPr>
          <w:rFonts w:ascii="Times New Roman" w:eastAsiaTheme="minorEastAsia" w:hAnsi="Times New Roman"/>
          <w:kern w:val="0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/>
          <w:kern w:val="0"/>
          <w:sz w:val="20"/>
          <w:szCs w:val="20"/>
          <w:lang w:val="en-GB" w:eastAsia="zh-CN"/>
        </w:rPr>
        <w:t xml:space="preserve">This means we revert the </w:t>
      </w:r>
      <w:r w:rsidRPr="00EB67A6">
        <w:rPr>
          <w:rFonts w:ascii="Times New Roman" w:eastAsiaTheme="minorEastAsia" w:hAnsi="Times New Roman" w:hint="eastAsia"/>
          <w:kern w:val="0"/>
          <w:sz w:val="20"/>
          <w:szCs w:val="20"/>
          <w:lang w:val="en-GB" w:eastAsia="zh-CN"/>
        </w:rPr>
        <w:t>R</w:t>
      </w:r>
      <w:r w:rsidRPr="00EB67A6">
        <w:rPr>
          <w:rFonts w:ascii="Times New Roman" w:eastAsiaTheme="minorEastAsia" w:hAnsi="Times New Roman"/>
          <w:kern w:val="0"/>
          <w:sz w:val="20"/>
          <w:szCs w:val="20"/>
          <w:lang w:val="en-GB" w:eastAsia="zh-CN"/>
        </w:rPr>
        <w:t>AN2#121-bis</w:t>
      </w:r>
      <w:r>
        <w:rPr>
          <w:rFonts w:ascii="Times New Roman" w:eastAsiaTheme="minorEastAsia" w:hAnsi="Times New Roman"/>
          <w:kern w:val="0"/>
          <w:sz w:val="20"/>
          <w:szCs w:val="20"/>
          <w:lang w:val="en-GB" w:eastAsia="zh-CN"/>
        </w:rPr>
        <w:t xml:space="preserve"> agreement as UE can declare LTM completion as long as it ensure</w:t>
      </w:r>
      <w:r w:rsidR="00E009E5">
        <w:rPr>
          <w:rFonts w:ascii="Times New Roman" w:eastAsiaTheme="minorEastAsia" w:hAnsi="Times New Roman"/>
          <w:kern w:val="0"/>
          <w:sz w:val="20"/>
          <w:szCs w:val="20"/>
          <w:lang w:val="en-GB" w:eastAsia="zh-CN"/>
        </w:rPr>
        <w:t>s</w:t>
      </w:r>
      <w:r>
        <w:rPr>
          <w:rFonts w:ascii="Times New Roman" w:eastAsiaTheme="minorEastAsia" w:hAnsi="Times New Roman"/>
          <w:kern w:val="0"/>
          <w:sz w:val="20"/>
          <w:szCs w:val="20"/>
          <w:lang w:val="en-GB" w:eastAsia="zh-CN"/>
        </w:rPr>
        <w:t xml:space="preserve"> the target DL link is good to </w:t>
      </w:r>
      <w:r w:rsidR="006F230D">
        <w:rPr>
          <w:rFonts w:ascii="Times New Roman" w:eastAsiaTheme="minorEastAsia" w:hAnsi="Times New Roman"/>
          <w:kern w:val="0"/>
          <w:sz w:val="20"/>
          <w:szCs w:val="20"/>
          <w:lang w:val="en-GB" w:eastAsia="zh-CN"/>
        </w:rPr>
        <w:t>receive</w:t>
      </w:r>
      <w:r>
        <w:rPr>
          <w:rFonts w:ascii="Times New Roman" w:eastAsiaTheme="minorEastAsia" w:hAnsi="Times New Roman"/>
          <w:kern w:val="0"/>
          <w:sz w:val="20"/>
          <w:szCs w:val="20"/>
          <w:lang w:val="en-GB" w:eastAsia="zh-CN"/>
        </w:rPr>
        <w:t xml:space="preserve"> the PDCCH (like in BFR case).</w:t>
      </w:r>
    </w:p>
    <w:p w14:paraId="22B3CE48" w14:textId="1B327939" w:rsidR="00871D38" w:rsidRPr="008F1B67" w:rsidRDefault="00871D38" w:rsidP="00871D38">
      <w:pPr>
        <w:spacing w:beforeLines="50" w:before="120"/>
        <w:rPr>
          <w:rFonts w:eastAsiaTheme="minorEastAsia"/>
          <w:b/>
          <w:lang w:eastAsia="zh-CN"/>
        </w:rPr>
      </w:pPr>
      <w:r w:rsidRPr="008F1B67">
        <w:rPr>
          <w:rFonts w:eastAsiaTheme="minorEastAsia" w:hint="eastAsia"/>
          <w:b/>
          <w:lang w:eastAsia="zh-CN"/>
        </w:rPr>
        <w:t>O</w:t>
      </w:r>
      <w:r w:rsidRPr="008F1B67">
        <w:rPr>
          <w:rFonts w:eastAsiaTheme="minorEastAsia"/>
          <w:b/>
          <w:lang w:eastAsia="zh-CN"/>
        </w:rPr>
        <w:t>bservation 1: In current MAC spec</w:t>
      </w:r>
      <w:r w:rsidR="0094592D">
        <w:rPr>
          <w:rFonts w:eastAsiaTheme="minorEastAsia"/>
          <w:b/>
          <w:lang w:eastAsia="zh-CN"/>
        </w:rPr>
        <w:t>ification</w:t>
      </w:r>
      <w:r w:rsidRPr="008F1B67">
        <w:rPr>
          <w:rFonts w:eastAsiaTheme="minorEastAsia"/>
          <w:b/>
          <w:lang w:eastAsia="zh-CN"/>
        </w:rPr>
        <w:t xml:space="preserve">, there is no way to </w:t>
      </w:r>
      <w:r w:rsidR="0094592D">
        <w:rPr>
          <w:rFonts w:eastAsiaTheme="minorEastAsia"/>
          <w:b/>
          <w:lang w:eastAsia="zh-CN"/>
        </w:rPr>
        <w:t xml:space="preserve">determine that the network has successfully </w:t>
      </w:r>
      <w:proofErr w:type="gramStart"/>
      <w:r w:rsidR="0094592D">
        <w:rPr>
          <w:rFonts w:eastAsiaTheme="minorEastAsia"/>
          <w:b/>
          <w:lang w:eastAsia="zh-CN"/>
        </w:rPr>
        <w:t>received</w:t>
      </w:r>
      <w:proofErr w:type="gramEnd"/>
      <w:r w:rsidR="0094592D">
        <w:rPr>
          <w:rFonts w:eastAsiaTheme="minorEastAsia"/>
          <w:b/>
          <w:lang w:eastAsia="zh-CN"/>
        </w:rPr>
        <w:t xml:space="preserve"> the </w:t>
      </w:r>
      <w:r w:rsidRPr="008F1B67">
        <w:rPr>
          <w:rFonts w:eastAsiaTheme="minorEastAsia"/>
          <w:b/>
          <w:lang w:eastAsia="zh-CN"/>
        </w:rPr>
        <w:t>UE’s</w:t>
      </w:r>
      <w:r w:rsidR="00C767C6">
        <w:rPr>
          <w:rFonts w:eastAsiaTheme="minorEastAsia"/>
          <w:b/>
          <w:lang w:eastAsia="zh-CN"/>
        </w:rPr>
        <w:t xml:space="preserve"> </w:t>
      </w:r>
      <w:r w:rsidR="00C767C6" w:rsidRPr="00C767C6">
        <w:rPr>
          <w:rFonts w:eastAsiaTheme="minorEastAsia"/>
          <w:b/>
          <w:lang w:eastAsia="zh-CN"/>
        </w:rPr>
        <w:t xml:space="preserve">UL transmission (especially </w:t>
      </w:r>
      <w:r w:rsidR="0094592D">
        <w:rPr>
          <w:rFonts w:eastAsiaTheme="minorEastAsia"/>
          <w:b/>
          <w:lang w:eastAsia="zh-CN"/>
        </w:rPr>
        <w:t xml:space="preserve">using </w:t>
      </w:r>
      <w:r w:rsidR="00C767C6" w:rsidRPr="00C767C6">
        <w:rPr>
          <w:rFonts w:eastAsiaTheme="minorEastAsia"/>
          <w:b/>
          <w:lang w:eastAsia="zh-CN"/>
        </w:rPr>
        <w:t>CG)</w:t>
      </w:r>
      <w:r w:rsidRPr="008F1B67">
        <w:rPr>
          <w:rFonts w:eastAsiaTheme="minorEastAsia"/>
          <w:b/>
          <w:lang w:eastAsia="zh-CN"/>
        </w:rPr>
        <w:t xml:space="preserve"> without ambiguity. </w:t>
      </w:r>
    </w:p>
    <w:p w14:paraId="798C127D" w14:textId="7E17E231" w:rsidR="00665F91" w:rsidRPr="00CC3312" w:rsidRDefault="00C03A59" w:rsidP="00C03A59">
      <w:pPr>
        <w:spacing w:before="18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2</w:t>
      </w:r>
      <w:r w:rsidRPr="00235320">
        <w:rPr>
          <w:rFonts w:eastAsiaTheme="minorEastAsia"/>
          <w:b/>
          <w:lang w:eastAsia="zh-CN"/>
        </w:rPr>
        <w:t xml:space="preserve">: </w:t>
      </w:r>
      <w:r w:rsidR="009A14CD">
        <w:rPr>
          <w:rFonts w:eastAsiaTheme="minorEastAsia"/>
          <w:b/>
          <w:lang w:eastAsia="zh-CN"/>
        </w:rPr>
        <w:t>I</w:t>
      </w:r>
      <w:r w:rsidR="00CC3312">
        <w:rPr>
          <w:rFonts w:eastAsiaTheme="minorEastAsia"/>
          <w:b/>
          <w:lang w:eastAsia="zh-CN"/>
        </w:rPr>
        <w:t xml:space="preserve">f RAN2 </w:t>
      </w:r>
      <w:r w:rsidR="006E466E">
        <w:rPr>
          <w:rFonts w:eastAsiaTheme="minorEastAsia"/>
          <w:b/>
          <w:lang w:eastAsia="zh-CN"/>
        </w:rPr>
        <w:t xml:space="preserve">insist to </w:t>
      </w:r>
      <w:r w:rsidR="00CC3312">
        <w:rPr>
          <w:rFonts w:eastAsiaTheme="minorEastAsia"/>
          <w:b/>
          <w:lang w:eastAsia="zh-CN"/>
        </w:rPr>
        <w:t>agree on</w:t>
      </w:r>
      <w:r w:rsidR="00CC3312" w:rsidRPr="00CC3312">
        <w:rPr>
          <w:rFonts w:eastAsiaTheme="minorEastAsia"/>
          <w:b/>
          <w:lang w:eastAsia="zh-CN"/>
        </w:rPr>
        <w:t xml:space="preserve"> the option 2 (C-RNTI addressed PDCCH) for RACH-less LTM completion</w:t>
      </w:r>
      <w:r w:rsidR="009A14CD">
        <w:rPr>
          <w:rFonts w:eastAsiaTheme="minorEastAsia"/>
          <w:b/>
          <w:lang w:eastAsia="zh-CN"/>
        </w:rPr>
        <w:t xml:space="preserve">, </w:t>
      </w:r>
      <w:r w:rsidR="006E466E">
        <w:rPr>
          <w:rFonts w:eastAsiaTheme="minorEastAsia"/>
          <w:b/>
          <w:lang w:eastAsia="zh-CN"/>
        </w:rPr>
        <w:t>choose one of the two ways forward</w:t>
      </w:r>
      <w:r w:rsidR="00CC3312" w:rsidRPr="00CC3312">
        <w:rPr>
          <w:rFonts w:eastAsiaTheme="minorEastAsia"/>
          <w:b/>
          <w:lang w:eastAsia="zh-CN"/>
        </w:rPr>
        <w:t>:</w:t>
      </w:r>
    </w:p>
    <w:p w14:paraId="0DAE4D55" w14:textId="1D8DE890" w:rsidR="00665F91" w:rsidRPr="00CC3312" w:rsidRDefault="00665F91" w:rsidP="00FD2247">
      <w:pPr>
        <w:pStyle w:val="a5"/>
        <w:numPr>
          <w:ilvl w:val="0"/>
          <w:numId w:val="22"/>
        </w:numPr>
        <w:spacing w:beforeLines="50" w:before="120"/>
        <w:ind w:firstLineChars="0"/>
        <w:rPr>
          <w:rFonts w:ascii="Times New Roman" w:eastAsiaTheme="minorEastAsia" w:hAnsi="Times New Roman"/>
          <w:b/>
          <w:kern w:val="0"/>
          <w:sz w:val="20"/>
          <w:szCs w:val="20"/>
          <w:lang w:val="en-GB" w:eastAsia="zh-CN"/>
        </w:rPr>
      </w:pPr>
      <w:r w:rsidRPr="00CC3312">
        <w:rPr>
          <w:rFonts w:ascii="Times New Roman" w:eastAsiaTheme="minorEastAsia" w:hAnsi="Times New Roman" w:hint="eastAsia"/>
          <w:b/>
          <w:kern w:val="0"/>
          <w:sz w:val="20"/>
          <w:szCs w:val="20"/>
          <w:lang w:val="en-GB" w:eastAsia="zh-CN"/>
        </w:rPr>
        <w:t>W</w:t>
      </w:r>
      <w:r w:rsidRPr="00CC3312">
        <w:rPr>
          <w:rFonts w:ascii="Times New Roman" w:eastAsiaTheme="minorEastAsia" w:hAnsi="Times New Roman"/>
          <w:b/>
          <w:kern w:val="0"/>
          <w:sz w:val="20"/>
          <w:szCs w:val="20"/>
          <w:lang w:val="en-GB" w:eastAsia="zh-CN"/>
        </w:rPr>
        <w:t>F1</w:t>
      </w:r>
      <w:r w:rsidR="00186B30">
        <w:rPr>
          <w:rFonts w:ascii="Times New Roman" w:eastAsiaTheme="minorEastAsia" w:hAnsi="Times New Roman"/>
          <w:b/>
          <w:kern w:val="0"/>
          <w:sz w:val="20"/>
          <w:szCs w:val="20"/>
          <w:lang w:val="en-GB" w:eastAsia="zh-CN"/>
        </w:rPr>
        <w:t xml:space="preserve"> (with first UL data </w:t>
      </w:r>
      <w:r w:rsidR="006E466E">
        <w:rPr>
          <w:rFonts w:ascii="Times New Roman" w:eastAsiaTheme="minorEastAsia" w:hAnsi="Times New Roman"/>
          <w:b/>
          <w:kern w:val="0"/>
          <w:sz w:val="20"/>
          <w:szCs w:val="20"/>
          <w:lang w:val="en-GB" w:eastAsia="zh-CN"/>
        </w:rPr>
        <w:t>successful reception</w:t>
      </w:r>
      <w:r w:rsidR="00186B30">
        <w:rPr>
          <w:rFonts w:ascii="Times New Roman" w:eastAsiaTheme="minorEastAsia" w:hAnsi="Times New Roman"/>
          <w:b/>
          <w:kern w:val="0"/>
          <w:sz w:val="20"/>
          <w:szCs w:val="20"/>
          <w:lang w:val="en-GB" w:eastAsia="zh-CN"/>
        </w:rPr>
        <w:t>)</w:t>
      </w:r>
      <w:r w:rsidRPr="00CC3312">
        <w:rPr>
          <w:rFonts w:ascii="Times New Roman" w:eastAsiaTheme="minorEastAsia" w:hAnsi="Times New Roman"/>
          <w:b/>
          <w:kern w:val="0"/>
          <w:sz w:val="20"/>
          <w:szCs w:val="20"/>
          <w:lang w:val="en-GB" w:eastAsia="zh-CN"/>
        </w:rPr>
        <w:t xml:space="preserve">: </w:t>
      </w:r>
      <w:r w:rsidR="009A14CD">
        <w:rPr>
          <w:rFonts w:ascii="Times New Roman" w:eastAsiaTheme="minorEastAsia" w:hAnsi="Times New Roman"/>
          <w:b/>
          <w:kern w:val="0"/>
          <w:sz w:val="20"/>
          <w:szCs w:val="20"/>
          <w:lang w:val="en-GB" w:eastAsia="zh-CN"/>
        </w:rPr>
        <w:t xml:space="preserve">the </w:t>
      </w:r>
      <w:r w:rsidRPr="00CC3312">
        <w:rPr>
          <w:rFonts w:ascii="Times New Roman" w:eastAsiaTheme="minorEastAsia" w:hAnsi="Times New Roman"/>
          <w:b/>
          <w:kern w:val="0"/>
          <w:sz w:val="20"/>
          <w:szCs w:val="20"/>
          <w:lang w:val="en-GB" w:eastAsia="zh-CN"/>
        </w:rPr>
        <w:t>UE consider</w:t>
      </w:r>
      <w:r w:rsidR="00E009E5">
        <w:rPr>
          <w:rFonts w:ascii="Times New Roman" w:eastAsiaTheme="minorEastAsia" w:hAnsi="Times New Roman"/>
          <w:b/>
          <w:kern w:val="0"/>
          <w:sz w:val="20"/>
          <w:szCs w:val="20"/>
          <w:lang w:val="en-GB" w:eastAsia="zh-CN"/>
        </w:rPr>
        <w:t>s</w:t>
      </w:r>
      <w:r w:rsidRPr="00CC3312">
        <w:rPr>
          <w:rFonts w:ascii="Times New Roman" w:eastAsiaTheme="minorEastAsia" w:hAnsi="Times New Roman"/>
          <w:b/>
          <w:kern w:val="0"/>
          <w:sz w:val="20"/>
          <w:szCs w:val="20"/>
          <w:lang w:val="en-GB" w:eastAsia="zh-CN"/>
        </w:rPr>
        <w:t xml:space="preserve"> </w:t>
      </w:r>
      <w:r w:rsidR="0074482A">
        <w:rPr>
          <w:rFonts w:ascii="Times New Roman" w:eastAsiaTheme="minorEastAsia" w:hAnsi="Times New Roman"/>
          <w:b/>
          <w:kern w:val="0"/>
          <w:sz w:val="20"/>
          <w:szCs w:val="20"/>
          <w:lang w:val="en-GB" w:eastAsia="zh-CN"/>
        </w:rPr>
        <w:t xml:space="preserve">RACH-less </w:t>
      </w:r>
      <w:r w:rsidRPr="00CC3312">
        <w:rPr>
          <w:rFonts w:ascii="Times New Roman" w:eastAsiaTheme="minorEastAsia" w:hAnsi="Times New Roman"/>
          <w:b/>
          <w:kern w:val="0"/>
          <w:sz w:val="20"/>
          <w:szCs w:val="20"/>
          <w:lang w:val="en-GB" w:eastAsia="zh-CN"/>
        </w:rPr>
        <w:t xml:space="preserve">LTM </w:t>
      </w:r>
      <w:r w:rsidR="009A14CD">
        <w:rPr>
          <w:rFonts w:ascii="Times New Roman" w:eastAsiaTheme="minorEastAsia" w:hAnsi="Times New Roman"/>
          <w:b/>
          <w:kern w:val="0"/>
          <w:sz w:val="20"/>
          <w:szCs w:val="20"/>
          <w:lang w:val="en-GB" w:eastAsia="zh-CN"/>
        </w:rPr>
        <w:t>to be</w:t>
      </w:r>
      <w:r w:rsidR="00FD2247" w:rsidRPr="00FD2247">
        <w:t xml:space="preserve"> </w:t>
      </w:r>
      <w:r w:rsidR="00FD2247" w:rsidRPr="00FD2247">
        <w:rPr>
          <w:rFonts w:ascii="Times New Roman" w:eastAsiaTheme="minorEastAsia" w:hAnsi="Times New Roman"/>
          <w:b/>
          <w:kern w:val="0"/>
          <w:sz w:val="20"/>
          <w:szCs w:val="20"/>
          <w:lang w:val="en-GB" w:eastAsia="zh-CN"/>
        </w:rPr>
        <w:t>successful</w:t>
      </w:r>
      <w:r w:rsidR="00FD2247">
        <w:rPr>
          <w:rFonts w:ascii="Times New Roman" w:eastAsiaTheme="minorEastAsia" w:hAnsi="Times New Roman"/>
          <w:b/>
          <w:kern w:val="0"/>
          <w:sz w:val="20"/>
          <w:szCs w:val="20"/>
          <w:lang w:val="en-GB" w:eastAsia="zh-CN"/>
        </w:rPr>
        <w:t>ly</w:t>
      </w:r>
      <w:r w:rsidR="009A14CD">
        <w:rPr>
          <w:rFonts w:ascii="Times New Roman" w:eastAsiaTheme="minorEastAsia" w:hAnsi="Times New Roman"/>
          <w:b/>
          <w:kern w:val="0"/>
          <w:sz w:val="20"/>
          <w:szCs w:val="20"/>
          <w:lang w:val="en-GB" w:eastAsia="zh-CN"/>
        </w:rPr>
        <w:t xml:space="preserve"> </w:t>
      </w:r>
      <w:r w:rsidRPr="00CC3312">
        <w:rPr>
          <w:rFonts w:ascii="Times New Roman" w:eastAsiaTheme="minorEastAsia" w:hAnsi="Times New Roman"/>
          <w:b/>
          <w:kern w:val="0"/>
          <w:sz w:val="20"/>
          <w:szCs w:val="20"/>
          <w:lang w:val="en-GB" w:eastAsia="zh-CN"/>
        </w:rPr>
        <w:t>complet</w:t>
      </w:r>
      <w:r w:rsidR="009A14CD">
        <w:rPr>
          <w:rFonts w:ascii="Times New Roman" w:eastAsiaTheme="minorEastAsia" w:hAnsi="Times New Roman"/>
          <w:b/>
          <w:kern w:val="0"/>
          <w:sz w:val="20"/>
          <w:szCs w:val="20"/>
          <w:lang w:val="en-GB" w:eastAsia="zh-CN"/>
        </w:rPr>
        <w:t>e</w:t>
      </w:r>
      <w:r w:rsidRPr="00CC3312">
        <w:rPr>
          <w:rFonts w:ascii="Times New Roman" w:eastAsiaTheme="minorEastAsia" w:hAnsi="Times New Roman"/>
          <w:b/>
          <w:kern w:val="0"/>
          <w:sz w:val="20"/>
          <w:szCs w:val="20"/>
          <w:lang w:val="en-GB" w:eastAsia="zh-CN"/>
        </w:rPr>
        <w:t xml:space="preserve"> </w:t>
      </w:r>
      <w:r w:rsidR="009A14CD">
        <w:rPr>
          <w:rFonts w:ascii="Times New Roman" w:eastAsiaTheme="minorEastAsia" w:hAnsi="Times New Roman"/>
          <w:b/>
          <w:kern w:val="0"/>
          <w:sz w:val="20"/>
          <w:szCs w:val="20"/>
          <w:lang w:val="en-GB" w:eastAsia="zh-CN"/>
        </w:rPr>
        <w:t>when</w:t>
      </w:r>
      <w:r w:rsidRPr="00CC3312">
        <w:rPr>
          <w:rFonts w:ascii="Times New Roman" w:eastAsiaTheme="minorEastAsia" w:hAnsi="Times New Roman"/>
          <w:b/>
          <w:kern w:val="0"/>
          <w:sz w:val="20"/>
          <w:szCs w:val="20"/>
          <w:lang w:val="en-GB" w:eastAsia="zh-CN"/>
        </w:rPr>
        <w:t xml:space="preserve"> </w:t>
      </w:r>
      <w:r w:rsidR="009A14CD">
        <w:rPr>
          <w:rFonts w:ascii="Times New Roman" w:eastAsiaTheme="minorEastAsia" w:hAnsi="Times New Roman"/>
          <w:b/>
          <w:kern w:val="0"/>
          <w:sz w:val="20"/>
          <w:szCs w:val="20"/>
          <w:lang w:val="en-GB" w:eastAsia="zh-CN"/>
        </w:rPr>
        <w:t xml:space="preserve">the </w:t>
      </w:r>
      <w:r w:rsidRPr="00CC3312">
        <w:rPr>
          <w:rFonts w:ascii="Times New Roman" w:eastAsiaTheme="minorEastAsia" w:hAnsi="Times New Roman"/>
          <w:b/>
          <w:kern w:val="0"/>
          <w:sz w:val="20"/>
          <w:szCs w:val="20"/>
          <w:lang w:val="en-GB" w:eastAsia="zh-CN"/>
        </w:rPr>
        <w:t xml:space="preserve">UE receives the PDCCH addressed by C-RNTI </w:t>
      </w:r>
      <w:r w:rsidRPr="008A7E55">
        <w:rPr>
          <w:rFonts w:ascii="Times New Roman" w:eastAsiaTheme="minorEastAsia" w:hAnsi="Times New Roman"/>
          <w:b/>
          <w:color w:val="FF0000"/>
          <w:kern w:val="0"/>
          <w:sz w:val="20"/>
          <w:szCs w:val="20"/>
          <w:lang w:val="en-GB" w:eastAsia="zh-CN"/>
        </w:rPr>
        <w:t xml:space="preserve">for </w:t>
      </w:r>
      <w:r w:rsidR="00186B30" w:rsidRPr="008A7E55">
        <w:rPr>
          <w:rFonts w:ascii="Times New Roman" w:eastAsiaTheme="minorEastAsia" w:hAnsi="Times New Roman"/>
          <w:b/>
          <w:color w:val="FF0000"/>
          <w:kern w:val="0"/>
          <w:sz w:val="20"/>
          <w:szCs w:val="20"/>
          <w:lang w:val="en-GB" w:eastAsia="zh-CN"/>
        </w:rPr>
        <w:t xml:space="preserve">UL </w:t>
      </w:r>
      <w:r w:rsidRPr="008A7E55">
        <w:rPr>
          <w:rFonts w:ascii="Times New Roman" w:eastAsiaTheme="minorEastAsia" w:hAnsi="Times New Roman"/>
          <w:b/>
          <w:color w:val="FF0000"/>
          <w:kern w:val="0"/>
          <w:sz w:val="20"/>
          <w:szCs w:val="20"/>
          <w:lang w:val="en-GB" w:eastAsia="zh-CN"/>
        </w:rPr>
        <w:t>new transmission (as specified in sub-clause 5.4.</w:t>
      </w:r>
      <w:r w:rsidR="005732EE" w:rsidRPr="008A7E55">
        <w:rPr>
          <w:rFonts w:ascii="Times New Roman" w:eastAsiaTheme="minorEastAsia" w:hAnsi="Times New Roman"/>
          <w:b/>
          <w:color w:val="FF0000"/>
          <w:kern w:val="0"/>
          <w:sz w:val="20"/>
          <w:szCs w:val="20"/>
          <w:lang w:val="en-GB" w:eastAsia="zh-CN"/>
        </w:rPr>
        <w:t>2.</w:t>
      </w:r>
      <w:r w:rsidRPr="008A7E55">
        <w:rPr>
          <w:rFonts w:ascii="Times New Roman" w:eastAsiaTheme="minorEastAsia" w:hAnsi="Times New Roman"/>
          <w:b/>
          <w:color w:val="FF0000"/>
          <w:kern w:val="0"/>
          <w:sz w:val="20"/>
          <w:szCs w:val="20"/>
          <w:lang w:val="en-GB" w:eastAsia="zh-CN"/>
        </w:rPr>
        <w:t>1 in 38.321), after UE’s first UL data transmission</w:t>
      </w:r>
      <w:r w:rsidRPr="00CC3312">
        <w:rPr>
          <w:rFonts w:ascii="Times New Roman" w:eastAsiaTheme="minorEastAsia" w:hAnsi="Times New Roman"/>
          <w:b/>
          <w:kern w:val="0"/>
          <w:sz w:val="20"/>
          <w:szCs w:val="20"/>
          <w:lang w:val="en-GB" w:eastAsia="zh-CN"/>
        </w:rPr>
        <w:t>.</w:t>
      </w:r>
    </w:p>
    <w:p w14:paraId="1D899AFD" w14:textId="2955C1A0" w:rsidR="00C03A59" w:rsidRPr="00457897" w:rsidRDefault="00CC3312" w:rsidP="00457897">
      <w:pPr>
        <w:pStyle w:val="a5"/>
        <w:numPr>
          <w:ilvl w:val="0"/>
          <w:numId w:val="22"/>
        </w:numPr>
        <w:spacing w:beforeLines="50" w:before="120"/>
        <w:ind w:firstLineChars="0"/>
        <w:rPr>
          <w:rFonts w:ascii="Times New Roman" w:eastAsiaTheme="minorEastAsia" w:hAnsi="Times New Roman"/>
          <w:b/>
          <w:kern w:val="0"/>
          <w:sz w:val="20"/>
          <w:szCs w:val="20"/>
          <w:lang w:val="en-GB" w:eastAsia="zh-CN"/>
        </w:rPr>
      </w:pPr>
      <w:r w:rsidRPr="00CC3312">
        <w:rPr>
          <w:rFonts w:ascii="Times New Roman" w:eastAsiaTheme="minorEastAsia" w:hAnsi="Times New Roman" w:hint="eastAsia"/>
          <w:b/>
          <w:kern w:val="0"/>
          <w:sz w:val="20"/>
          <w:szCs w:val="20"/>
          <w:lang w:val="en-GB" w:eastAsia="zh-CN"/>
        </w:rPr>
        <w:t>W</w:t>
      </w:r>
      <w:r w:rsidRPr="00CC3312">
        <w:rPr>
          <w:rFonts w:ascii="Times New Roman" w:eastAsiaTheme="minorEastAsia" w:hAnsi="Times New Roman"/>
          <w:b/>
          <w:kern w:val="0"/>
          <w:sz w:val="20"/>
          <w:szCs w:val="20"/>
          <w:lang w:val="en-GB" w:eastAsia="zh-CN"/>
        </w:rPr>
        <w:t>F2</w:t>
      </w:r>
      <w:r w:rsidR="00186B30">
        <w:rPr>
          <w:rFonts w:ascii="Times New Roman" w:eastAsiaTheme="minorEastAsia" w:hAnsi="Times New Roman"/>
          <w:b/>
          <w:kern w:val="0"/>
          <w:sz w:val="20"/>
          <w:szCs w:val="20"/>
          <w:lang w:val="en-GB" w:eastAsia="zh-CN"/>
        </w:rPr>
        <w:t xml:space="preserve"> (without first UL data </w:t>
      </w:r>
      <w:r w:rsidR="006E466E">
        <w:rPr>
          <w:rFonts w:ascii="Times New Roman" w:eastAsiaTheme="minorEastAsia" w:hAnsi="Times New Roman"/>
          <w:b/>
          <w:kern w:val="0"/>
          <w:sz w:val="20"/>
          <w:szCs w:val="20"/>
          <w:lang w:val="en-GB" w:eastAsia="zh-CN"/>
        </w:rPr>
        <w:t>successful reception</w:t>
      </w:r>
      <w:r w:rsidR="00186B30">
        <w:rPr>
          <w:rFonts w:ascii="Times New Roman" w:eastAsiaTheme="minorEastAsia" w:hAnsi="Times New Roman"/>
          <w:b/>
          <w:kern w:val="0"/>
          <w:sz w:val="20"/>
          <w:szCs w:val="20"/>
          <w:lang w:val="en-GB" w:eastAsia="zh-CN"/>
        </w:rPr>
        <w:t>)</w:t>
      </w:r>
      <w:r w:rsidRPr="00CC3312">
        <w:rPr>
          <w:rFonts w:ascii="Times New Roman" w:eastAsiaTheme="minorEastAsia" w:hAnsi="Times New Roman"/>
          <w:b/>
          <w:kern w:val="0"/>
          <w:sz w:val="20"/>
          <w:szCs w:val="20"/>
          <w:lang w:val="en-GB" w:eastAsia="zh-CN"/>
        </w:rPr>
        <w:t xml:space="preserve">: </w:t>
      </w:r>
      <w:r w:rsidR="009A14CD">
        <w:rPr>
          <w:rFonts w:ascii="Times New Roman" w:eastAsiaTheme="minorEastAsia" w:hAnsi="Times New Roman"/>
          <w:b/>
          <w:kern w:val="0"/>
          <w:sz w:val="20"/>
          <w:szCs w:val="20"/>
          <w:lang w:val="en-GB" w:eastAsia="zh-CN"/>
        </w:rPr>
        <w:t xml:space="preserve">the </w:t>
      </w:r>
      <w:r w:rsidRPr="00CC3312">
        <w:rPr>
          <w:rFonts w:ascii="Times New Roman" w:eastAsiaTheme="minorEastAsia" w:hAnsi="Times New Roman"/>
          <w:b/>
          <w:kern w:val="0"/>
          <w:sz w:val="20"/>
          <w:szCs w:val="20"/>
          <w:lang w:val="en-GB" w:eastAsia="zh-CN"/>
        </w:rPr>
        <w:t>UE consider</w:t>
      </w:r>
      <w:r w:rsidR="00E009E5">
        <w:rPr>
          <w:rFonts w:ascii="Times New Roman" w:eastAsiaTheme="minorEastAsia" w:hAnsi="Times New Roman"/>
          <w:b/>
          <w:kern w:val="0"/>
          <w:sz w:val="20"/>
          <w:szCs w:val="20"/>
          <w:lang w:val="en-GB" w:eastAsia="zh-CN"/>
        </w:rPr>
        <w:t>s</w:t>
      </w:r>
      <w:r w:rsidRPr="00CC3312">
        <w:rPr>
          <w:rFonts w:ascii="Times New Roman" w:eastAsiaTheme="minorEastAsia" w:hAnsi="Times New Roman"/>
          <w:b/>
          <w:kern w:val="0"/>
          <w:sz w:val="20"/>
          <w:szCs w:val="20"/>
          <w:lang w:val="en-GB" w:eastAsia="zh-CN"/>
        </w:rPr>
        <w:t xml:space="preserve"> </w:t>
      </w:r>
      <w:r w:rsidR="0074482A">
        <w:rPr>
          <w:rFonts w:ascii="Times New Roman" w:eastAsiaTheme="minorEastAsia" w:hAnsi="Times New Roman"/>
          <w:b/>
          <w:kern w:val="0"/>
          <w:sz w:val="20"/>
          <w:szCs w:val="20"/>
          <w:lang w:val="en-GB" w:eastAsia="zh-CN"/>
        </w:rPr>
        <w:t xml:space="preserve">RACH-less </w:t>
      </w:r>
      <w:r w:rsidRPr="00CC3312">
        <w:rPr>
          <w:rFonts w:ascii="Times New Roman" w:eastAsiaTheme="minorEastAsia" w:hAnsi="Times New Roman"/>
          <w:b/>
          <w:kern w:val="0"/>
          <w:sz w:val="20"/>
          <w:szCs w:val="20"/>
          <w:lang w:val="en-GB" w:eastAsia="zh-CN"/>
        </w:rPr>
        <w:t xml:space="preserve">LTM </w:t>
      </w:r>
      <w:r w:rsidR="009A14CD">
        <w:rPr>
          <w:rFonts w:ascii="Times New Roman" w:eastAsiaTheme="minorEastAsia" w:hAnsi="Times New Roman"/>
          <w:b/>
          <w:kern w:val="0"/>
          <w:sz w:val="20"/>
          <w:szCs w:val="20"/>
          <w:lang w:val="en-GB" w:eastAsia="zh-CN"/>
        </w:rPr>
        <w:t xml:space="preserve">to be </w:t>
      </w:r>
      <w:r w:rsidR="00FD2247" w:rsidRPr="00FD2247">
        <w:rPr>
          <w:rFonts w:ascii="Times New Roman" w:eastAsiaTheme="minorEastAsia" w:hAnsi="Times New Roman"/>
          <w:b/>
          <w:kern w:val="0"/>
          <w:sz w:val="20"/>
          <w:szCs w:val="20"/>
          <w:lang w:val="en-GB" w:eastAsia="zh-CN"/>
        </w:rPr>
        <w:t>successful</w:t>
      </w:r>
      <w:r w:rsidR="00FD2247">
        <w:rPr>
          <w:rFonts w:ascii="Times New Roman" w:eastAsiaTheme="minorEastAsia" w:hAnsi="Times New Roman"/>
          <w:b/>
          <w:kern w:val="0"/>
          <w:sz w:val="20"/>
          <w:szCs w:val="20"/>
          <w:lang w:val="en-GB" w:eastAsia="zh-CN"/>
        </w:rPr>
        <w:t xml:space="preserve">ly </w:t>
      </w:r>
      <w:r w:rsidR="009A14CD" w:rsidRPr="00CC3312">
        <w:rPr>
          <w:rFonts w:ascii="Times New Roman" w:eastAsiaTheme="minorEastAsia" w:hAnsi="Times New Roman"/>
          <w:b/>
          <w:kern w:val="0"/>
          <w:sz w:val="20"/>
          <w:szCs w:val="20"/>
          <w:lang w:val="en-GB" w:eastAsia="zh-CN"/>
        </w:rPr>
        <w:t>complet</w:t>
      </w:r>
      <w:r w:rsidR="009A14CD">
        <w:rPr>
          <w:rFonts w:ascii="Times New Roman" w:eastAsiaTheme="minorEastAsia" w:hAnsi="Times New Roman"/>
          <w:b/>
          <w:kern w:val="0"/>
          <w:sz w:val="20"/>
          <w:szCs w:val="20"/>
          <w:lang w:val="en-GB" w:eastAsia="zh-CN"/>
        </w:rPr>
        <w:t>e when</w:t>
      </w:r>
      <w:r w:rsidR="00E96E48">
        <w:rPr>
          <w:rFonts w:ascii="Times New Roman" w:eastAsiaTheme="minorEastAsia" w:hAnsi="Times New Roman"/>
          <w:b/>
          <w:kern w:val="0"/>
          <w:sz w:val="20"/>
          <w:szCs w:val="20"/>
          <w:lang w:val="en-GB" w:eastAsia="zh-CN"/>
        </w:rPr>
        <w:t xml:space="preserve"> </w:t>
      </w:r>
      <w:r w:rsidR="009A14CD">
        <w:rPr>
          <w:rFonts w:ascii="Times New Roman" w:eastAsiaTheme="minorEastAsia" w:hAnsi="Times New Roman"/>
          <w:b/>
          <w:kern w:val="0"/>
          <w:sz w:val="20"/>
          <w:szCs w:val="20"/>
          <w:lang w:val="en-GB" w:eastAsia="zh-CN"/>
        </w:rPr>
        <w:t xml:space="preserve">the </w:t>
      </w:r>
      <w:r w:rsidR="00E96E48">
        <w:rPr>
          <w:rFonts w:ascii="Times New Roman" w:eastAsiaTheme="minorEastAsia" w:hAnsi="Times New Roman"/>
          <w:b/>
          <w:kern w:val="0"/>
          <w:sz w:val="20"/>
          <w:szCs w:val="20"/>
          <w:lang w:val="en-GB" w:eastAsia="zh-CN"/>
        </w:rPr>
        <w:t>UE</w:t>
      </w:r>
      <w:r w:rsidR="00713A10">
        <w:rPr>
          <w:rFonts w:ascii="Times New Roman" w:eastAsiaTheme="minorEastAsia" w:hAnsi="Times New Roman"/>
          <w:b/>
          <w:kern w:val="0"/>
          <w:sz w:val="20"/>
          <w:szCs w:val="20"/>
          <w:lang w:val="en-GB" w:eastAsia="zh-CN"/>
        </w:rPr>
        <w:t xml:space="preserve"> receives</w:t>
      </w:r>
      <w:r w:rsidRPr="00CC3312">
        <w:rPr>
          <w:rFonts w:ascii="Times New Roman" w:eastAsiaTheme="minorEastAsia" w:hAnsi="Times New Roman"/>
          <w:b/>
          <w:kern w:val="0"/>
          <w:sz w:val="20"/>
          <w:szCs w:val="20"/>
          <w:lang w:val="en-GB" w:eastAsia="zh-CN"/>
        </w:rPr>
        <w:t xml:space="preserve"> the </w:t>
      </w:r>
      <w:r w:rsidR="00F06E30" w:rsidRPr="00A30BC8">
        <w:rPr>
          <w:rFonts w:ascii="Times New Roman" w:eastAsiaTheme="minorEastAsia" w:hAnsi="Times New Roman"/>
          <w:b/>
          <w:color w:val="FF0000"/>
          <w:kern w:val="0"/>
          <w:sz w:val="20"/>
          <w:szCs w:val="20"/>
          <w:lang w:val="en-GB" w:eastAsia="zh-CN"/>
        </w:rPr>
        <w:t xml:space="preserve">C-RNTI </w:t>
      </w:r>
      <w:r w:rsidRPr="00A30BC8">
        <w:rPr>
          <w:rFonts w:ascii="Times New Roman" w:eastAsiaTheme="minorEastAsia" w:hAnsi="Times New Roman"/>
          <w:b/>
          <w:color w:val="FF0000"/>
          <w:kern w:val="0"/>
          <w:sz w:val="20"/>
          <w:szCs w:val="20"/>
          <w:lang w:val="en-GB" w:eastAsia="zh-CN"/>
        </w:rPr>
        <w:t xml:space="preserve">addressed PDCCH </w:t>
      </w:r>
      <w:r w:rsidR="00186B30" w:rsidRPr="00A30BC8">
        <w:rPr>
          <w:rFonts w:ascii="Times New Roman" w:eastAsiaTheme="minorEastAsia" w:hAnsi="Times New Roman"/>
          <w:b/>
          <w:color w:val="FF0000"/>
          <w:kern w:val="0"/>
          <w:sz w:val="20"/>
          <w:szCs w:val="20"/>
          <w:lang w:val="en-GB" w:eastAsia="zh-CN"/>
        </w:rPr>
        <w:t xml:space="preserve">from target cell </w:t>
      </w:r>
      <w:r w:rsidRPr="00CC3312">
        <w:rPr>
          <w:rFonts w:ascii="Times New Roman" w:eastAsiaTheme="minorEastAsia" w:hAnsi="Times New Roman"/>
          <w:b/>
          <w:kern w:val="0"/>
          <w:sz w:val="20"/>
          <w:szCs w:val="20"/>
          <w:lang w:val="en-GB" w:eastAsia="zh-CN"/>
        </w:rPr>
        <w:t>(regardless whether it is before or after its first UL data).</w:t>
      </w:r>
    </w:p>
    <w:p w14:paraId="3C6606E8" w14:textId="70AAB06B" w:rsidR="006A6272" w:rsidRPr="00235320" w:rsidRDefault="00DB0142" w:rsidP="00C27D44">
      <w:pPr>
        <w:pStyle w:val="2"/>
        <w:numPr>
          <w:ilvl w:val="1"/>
          <w:numId w:val="1"/>
        </w:numPr>
        <w:rPr>
          <w:rFonts w:eastAsia="宋体"/>
          <w:sz w:val="28"/>
          <w:lang w:eastAsia="zh-CN"/>
        </w:rPr>
      </w:pPr>
      <w:r>
        <w:rPr>
          <w:rFonts w:eastAsia="宋体"/>
          <w:sz w:val="28"/>
          <w:lang w:eastAsia="zh-CN"/>
        </w:rPr>
        <w:t>MAC PDU processing order</w:t>
      </w:r>
      <w:r w:rsidR="00B046CB">
        <w:rPr>
          <w:rFonts w:eastAsia="宋体"/>
          <w:sz w:val="28"/>
          <w:lang w:eastAsia="zh-CN"/>
        </w:rPr>
        <w:t xml:space="preserve"> </w:t>
      </w:r>
    </w:p>
    <w:p w14:paraId="157F1101" w14:textId="4E941C93" w:rsidR="00F50EA3" w:rsidRPr="00B046CB" w:rsidRDefault="00CD17C4" w:rsidP="00C27D44">
      <w:pPr>
        <w:spacing w:before="18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the MAC PDU (TB) which includes the LTM MAC CE, </w:t>
      </w:r>
      <w:r w:rsidR="00B348B1">
        <w:rPr>
          <w:rFonts w:eastAsiaTheme="minorEastAsia"/>
          <w:lang w:eastAsia="zh-CN"/>
        </w:rPr>
        <w:t xml:space="preserve">there could be multiplexed data </w:t>
      </w:r>
      <w:proofErr w:type="spellStart"/>
      <w:r w:rsidR="00B348B1">
        <w:rPr>
          <w:rFonts w:eastAsiaTheme="minorEastAsia"/>
          <w:lang w:eastAsia="zh-CN"/>
        </w:rPr>
        <w:t>subPDU</w:t>
      </w:r>
      <w:proofErr w:type="spellEnd"/>
      <w:r w:rsidR="005E3CFB">
        <w:rPr>
          <w:rFonts w:eastAsiaTheme="minorEastAsia"/>
          <w:lang w:eastAsia="zh-CN"/>
        </w:rPr>
        <w:t>(s)</w:t>
      </w:r>
      <w:r w:rsidR="00B348B1">
        <w:rPr>
          <w:rFonts w:eastAsiaTheme="minorEastAsia"/>
          <w:lang w:eastAsia="zh-CN"/>
        </w:rPr>
        <w:t xml:space="preserve"> from some logical channels. After the UE decodes this TB, if the UE applies the LTM MAC CE before </w:t>
      </w:r>
      <w:r w:rsidR="006A6272">
        <w:rPr>
          <w:rFonts w:eastAsiaTheme="minorEastAsia"/>
          <w:lang w:eastAsia="zh-CN"/>
        </w:rPr>
        <w:t xml:space="preserve">processing other data </w:t>
      </w:r>
      <w:proofErr w:type="spellStart"/>
      <w:r w:rsidR="006A6272">
        <w:rPr>
          <w:rFonts w:eastAsiaTheme="minorEastAsia"/>
          <w:lang w:eastAsia="zh-CN"/>
        </w:rPr>
        <w:t>subPD</w:t>
      </w:r>
      <w:r w:rsidR="00235320">
        <w:rPr>
          <w:rFonts w:eastAsiaTheme="minorEastAsia"/>
          <w:lang w:eastAsia="zh-CN"/>
        </w:rPr>
        <w:t>U</w:t>
      </w:r>
      <w:proofErr w:type="spellEnd"/>
      <w:r w:rsidR="00235320">
        <w:rPr>
          <w:rFonts w:eastAsiaTheme="minorEastAsia"/>
          <w:lang w:eastAsia="zh-CN"/>
        </w:rPr>
        <w:t xml:space="preserve">, the UE may do L2 reset and the data </w:t>
      </w:r>
      <w:proofErr w:type="spellStart"/>
      <w:r w:rsidR="00235320">
        <w:rPr>
          <w:rFonts w:eastAsiaTheme="minorEastAsia"/>
          <w:lang w:eastAsia="zh-CN"/>
        </w:rPr>
        <w:t>subPDU</w:t>
      </w:r>
      <w:r w:rsidR="005E3CFB">
        <w:rPr>
          <w:rFonts w:eastAsiaTheme="minorEastAsia"/>
          <w:lang w:eastAsia="zh-CN"/>
        </w:rPr>
        <w:t>s</w:t>
      </w:r>
      <w:proofErr w:type="spellEnd"/>
      <w:r w:rsidR="00235320">
        <w:rPr>
          <w:rFonts w:eastAsiaTheme="minorEastAsia"/>
          <w:lang w:eastAsia="zh-CN"/>
        </w:rPr>
        <w:t xml:space="preserve"> </w:t>
      </w:r>
      <w:r w:rsidR="005E3CFB">
        <w:rPr>
          <w:rFonts w:eastAsiaTheme="minorEastAsia"/>
          <w:lang w:eastAsia="zh-CN"/>
        </w:rPr>
        <w:t xml:space="preserve">are </w:t>
      </w:r>
      <w:r w:rsidR="00235320">
        <w:rPr>
          <w:rFonts w:eastAsiaTheme="minorEastAsia"/>
          <w:lang w:eastAsia="zh-CN"/>
        </w:rPr>
        <w:t xml:space="preserve">lost during cell switch, e.g., discarded by RLC. This causes unnecessary data loss or data re-transmission. The UE can deliver the data MAC </w:t>
      </w:r>
      <w:proofErr w:type="spellStart"/>
      <w:r w:rsidR="00235320">
        <w:rPr>
          <w:rFonts w:eastAsiaTheme="minorEastAsia"/>
          <w:lang w:eastAsia="zh-CN"/>
        </w:rPr>
        <w:t>subPDU</w:t>
      </w:r>
      <w:proofErr w:type="spellEnd"/>
      <w:r w:rsidR="00235320">
        <w:rPr>
          <w:rFonts w:eastAsiaTheme="minorEastAsia"/>
          <w:lang w:eastAsia="zh-CN"/>
        </w:rPr>
        <w:t>(s) to upper layers first before processing the LTM cell switch MAC CE.</w:t>
      </w:r>
    </w:p>
    <w:p w14:paraId="6A05209F" w14:textId="337AC8A5" w:rsidR="00594830" w:rsidRPr="00235320" w:rsidRDefault="00235320" w:rsidP="00235320">
      <w:pPr>
        <w:spacing w:before="18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Proposal </w:t>
      </w:r>
      <w:r w:rsidR="00B94AA8">
        <w:rPr>
          <w:rFonts w:eastAsiaTheme="minorEastAsia"/>
          <w:b/>
          <w:lang w:eastAsia="zh-CN"/>
        </w:rPr>
        <w:t>3</w:t>
      </w:r>
      <w:r w:rsidRPr="00235320">
        <w:rPr>
          <w:rFonts w:eastAsiaTheme="minorEastAsia"/>
          <w:b/>
          <w:lang w:eastAsia="zh-CN"/>
        </w:rPr>
        <w:t xml:space="preserve">: </w:t>
      </w:r>
      <w:r w:rsidR="0036332F">
        <w:rPr>
          <w:rFonts w:eastAsiaTheme="minorEastAsia"/>
          <w:b/>
          <w:lang w:eastAsia="zh-CN"/>
        </w:rPr>
        <w:t xml:space="preserve">To reduce data loss due to RLC re-establishment, </w:t>
      </w:r>
      <w:r w:rsidR="00A430C5">
        <w:rPr>
          <w:rFonts w:eastAsiaTheme="minorEastAsia"/>
          <w:b/>
          <w:lang w:eastAsia="zh-CN"/>
        </w:rPr>
        <w:t>if</w:t>
      </w:r>
      <w:r w:rsidR="00CA3F9E">
        <w:rPr>
          <w:rFonts w:eastAsiaTheme="minorEastAsia"/>
          <w:b/>
          <w:lang w:eastAsia="zh-CN"/>
        </w:rPr>
        <w:t xml:space="preserve"> there is any other </w:t>
      </w:r>
      <w:r w:rsidR="00CA3F9E" w:rsidRPr="00235320">
        <w:rPr>
          <w:rFonts w:eastAsiaTheme="minorEastAsia"/>
          <w:b/>
          <w:lang w:eastAsia="zh-CN"/>
        </w:rPr>
        <w:t xml:space="preserve">MAC </w:t>
      </w:r>
      <w:r w:rsidR="0036332F">
        <w:rPr>
          <w:rFonts w:eastAsiaTheme="minorEastAsia"/>
          <w:b/>
          <w:lang w:eastAsia="zh-CN"/>
        </w:rPr>
        <w:t>SDU</w:t>
      </w:r>
      <w:r w:rsidR="00CA3F9E" w:rsidRPr="00235320">
        <w:rPr>
          <w:rFonts w:eastAsiaTheme="minorEastAsia"/>
          <w:b/>
          <w:lang w:eastAsia="zh-CN"/>
        </w:rPr>
        <w:t>(s)</w:t>
      </w:r>
      <w:r w:rsidR="00CA3F9E">
        <w:rPr>
          <w:rFonts w:eastAsiaTheme="minorEastAsia"/>
          <w:b/>
          <w:lang w:eastAsia="zh-CN"/>
        </w:rPr>
        <w:t xml:space="preserve"> in the MAC PDU containing </w:t>
      </w:r>
      <w:r w:rsidR="009C27A0">
        <w:rPr>
          <w:rFonts w:eastAsiaTheme="minorEastAsia"/>
          <w:b/>
          <w:lang w:eastAsia="zh-CN"/>
        </w:rPr>
        <w:t>the</w:t>
      </w:r>
      <w:r w:rsidR="00CA3F9E">
        <w:rPr>
          <w:rFonts w:eastAsiaTheme="minorEastAsia"/>
          <w:b/>
          <w:lang w:eastAsia="zh-CN"/>
        </w:rPr>
        <w:t xml:space="preserve"> LTM cell switch MAC CE, the UE </w:t>
      </w:r>
      <w:r w:rsidRPr="00235320">
        <w:rPr>
          <w:rFonts w:eastAsiaTheme="minorEastAsia"/>
          <w:b/>
          <w:lang w:eastAsia="zh-CN"/>
        </w:rPr>
        <w:t xml:space="preserve">MAC layer </w:t>
      </w:r>
      <w:r w:rsidR="0050348F">
        <w:rPr>
          <w:rFonts w:eastAsiaTheme="minorEastAsia"/>
          <w:b/>
          <w:lang w:eastAsia="zh-CN"/>
        </w:rPr>
        <w:t>should</w:t>
      </w:r>
      <w:r w:rsidR="00E43D53">
        <w:rPr>
          <w:rFonts w:eastAsiaTheme="minorEastAsia"/>
          <w:b/>
          <w:lang w:eastAsia="zh-CN"/>
        </w:rPr>
        <w:t xml:space="preserve"> first</w:t>
      </w:r>
      <w:r w:rsidR="0050348F">
        <w:rPr>
          <w:rFonts w:eastAsiaTheme="minorEastAsia"/>
          <w:b/>
          <w:lang w:eastAsia="zh-CN"/>
        </w:rPr>
        <w:t xml:space="preserve"> </w:t>
      </w:r>
      <w:r w:rsidRPr="00235320">
        <w:rPr>
          <w:rFonts w:eastAsiaTheme="minorEastAsia"/>
          <w:b/>
          <w:lang w:eastAsia="zh-CN"/>
        </w:rPr>
        <w:t>deliver the</w:t>
      </w:r>
      <w:r w:rsidR="00CA3F9E">
        <w:rPr>
          <w:rFonts w:eastAsiaTheme="minorEastAsia"/>
          <w:b/>
          <w:lang w:eastAsia="zh-CN"/>
        </w:rPr>
        <w:t>se</w:t>
      </w:r>
      <w:r w:rsidRPr="00235320">
        <w:rPr>
          <w:rFonts w:eastAsiaTheme="minorEastAsia"/>
          <w:b/>
          <w:lang w:eastAsia="zh-CN"/>
        </w:rPr>
        <w:t xml:space="preserve"> MAC </w:t>
      </w:r>
      <w:r w:rsidR="0036332F">
        <w:rPr>
          <w:rFonts w:eastAsiaTheme="minorEastAsia"/>
          <w:b/>
          <w:lang w:eastAsia="zh-CN"/>
        </w:rPr>
        <w:t>SDU</w:t>
      </w:r>
      <w:r w:rsidRPr="00235320">
        <w:rPr>
          <w:rFonts w:eastAsiaTheme="minorEastAsia"/>
          <w:b/>
          <w:lang w:eastAsia="zh-CN"/>
        </w:rPr>
        <w:t>(s) to upper layers before processing the LTM cell switch MAC CE. FFS if any spec</w:t>
      </w:r>
      <w:r w:rsidR="00CA3F9E">
        <w:rPr>
          <w:rFonts w:eastAsiaTheme="minorEastAsia"/>
          <w:b/>
          <w:lang w:eastAsia="zh-CN"/>
        </w:rPr>
        <w:t>ification</w:t>
      </w:r>
      <w:r w:rsidRPr="00235320">
        <w:rPr>
          <w:rFonts w:eastAsiaTheme="minorEastAsia"/>
          <w:b/>
          <w:lang w:eastAsia="zh-CN"/>
        </w:rPr>
        <w:t xml:space="preserve"> impact.</w:t>
      </w:r>
    </w:p>
    <w:p w14:paraId="77EF4EF8" w14:textId="68A86922" w:rsidR="00575C1E" w:rsidRDefault="00130F53" w:rsidP="00575C1E">
      <w:pPr>
        <w:pStyle w:val="2"/>
        <w:numPr>
          <w:ilvl w:val="1"/>
          <w:numId w:val="1"/>
        </w:numPr>
        <w:rPr>
          <w:rFonts w:eastAsia="宋体"/>
          <w:sz w:val="28"/>
          <w:lang w:eastAsia="zh-CN"/>
        </w:rPr>
      </w:pPr>
      <w:r>
        <w:rPr>
          <w:rFonts w:eastAsia="宋体"/>
          <w:sz w:val="28"/>
          <w:lang w:eastAsia="zh-CN"/>
        </w:rPr>
        <w:t>BSR triggering</w:t>
      </w:r>
    </w:p>
    <w:p w14:paraId="6B9E310F" w14:textId="0C2AE44B" w:rsidR="00870DBE" w:rsidRDefault="00130F53" w:rsidP="00870DBE">
      <w:pPr>
        <w:spacing w:before="18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legacy L3 handover, all triggered BSRs are cancelled by (full) MAC reset and RLC is re-established. In this case, the </w:t>
      </w:r>
      <w:r w:rsidRPr="00FA6DD7">
        <w:rPr>
          <w:rFonts w:eastAsiaTheme="minorEastAsia"/>
          <w:i/>
          <w:lang w:eastAsia="zh-CN"/>
        </w:rPr>
        <w:t>RRCReconfigurationComplete</w:t>
      </w:r>
      <w:r>
        <w:rPr>
          <w:rFonts w:eastAsiaTheme="minorEastAsia"/>
          <w:lang w:eastAsia="zh-CN"/>
        </w:rPr>
        <w:t xml:space="preserve"> message generated after handover triggers a new regular BSR</w:t>
      </w:r>
      <w:r w:rsidR="00BD41DF">
        <w:rPr>
          <w:rFonts w:eastAsiaTheme="minorEastAsia"/>
          <w:lang w:eastAsia="zh-CN"/>
        </w:rPr>
        <w:t>, as new data coming to the empty LCH</w:t>
      </w:r>
      <w:r>
        <w:rPr>
          <w:rFonts w:eastAsiaTheme="minorEastAsia"/>
          <w:lang w:eastAsia="zh-CN"/>
        </w:rPr>
        <w:t xml:space="preserve">. </w:t>
      </w:r>
      <w:r w:rsidR="004739F2">
        <w:rPr>
          <w:rFonts w:eastAsiaTheme="minorEastAsia"/>
          <w:lang w:eastAsia="zh-CN"/>
        </w:rPr>
        <w:t>Therefore</w:t>
      </w:r>
      <w:r>
        <w:rPr>
          <w:rFonts w:eastAsiaTheme="minorEastAsia"/>
          <w:lang w:eastAsia="zh-CN"/>
        </w:rPr>
        <w:t xml:space="preserve">, the target cell knows </w:t>
      </w:r>
      <w:r w:rsidR="004739F2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 xml:space="preserve">UE uplink buffer status timely. In LTM, RAN2 </w:t>
      </w:r>
      <w:r w:rsidR="00870DBE">
        <w:rPr>
          <w:rFonts w:eastAsiaTheme="minorEastAsia"/>
          <w:lang w:eastAsia="zh-CN"/>
        </w:rPr>
        <w:t xml:space="preserve">agreed that MAC reset is </w:t>
      </w:r>
      <w:r w:rsidR="004739F2">
        <w:rPr>
          <w:rFonts w:eastAsiaTheme="minorEastAsia"/>
          <w:lang w:eastAsia="zh-CN"/>
        </w:rPr>
        <w:t>always performed</w:t>
      </w:r>
      <w:r w:rsidR="00870DBE">
        <w:rPr>
          <w:rFonts w:eastAsiaTheme="minorEastAsia"/>
          <w:lang w:eastAsia="zh-CN"/>
        </w:rPr>
        <w:t xml:space="preserve"> so the triggered BSR is cancelled. However, </w:t>
      </w:r>
      <w:r w:rsidR="007E36E4">
        <w:rPr>
          <w:rFonts w:eastAsiaTheme="minorEastAsia"/>
          <w:lang w:eastAsia="zh-CN"/>
        </w:rPr>
        <w:t>i</w:t>
      </w:r>
      <w:r w:rsidR="00870DBE">
        <w:rPr>
          <w:rFonts w:eastAsiaTheme="minorEastAsia"/>
          <w:lang w:eastAsia="zh-CN"/>
        </w:rPr>
        <w:t xml:space="preserve">n </w:t>
      </w:r>
      <w:r w:rsidR="007E36E4">
        <w:rPr>
          <w:rFonts w:eastAsiaTheme="minorEastAsia"/>
          <w:lang w:eastAsia="zh-CN"/>
        </w:rPr>
        <w:t xml:space="preserve">the </w:t>
      </w:r>
      <w:r w:rsidR="00870DBE">
        <w:rPr>
          <w:rFonts w:eastAsiaTheme="minorEastAsia"/>
          <w:lang w:eastAsia="zh-CN"/>
        </w:rPr>
        <w:t xml:space="preserve">intra-DU </w:t>
      </w:r>
      <w:r w:rsidR="007E36E4">
        <w:rPr>
          <w:rFonts w:eastAsiaTheme="minorEastAsia"/>
          <w:lang w:eastAsia="zh-CN"/>
        </w:rPr>
        <w:t>case</w:t>
      </w:r>
      <w:r w:rsidR="00870DBE">
        <w:rPr>
          <w:rFonts w:eastAsiaTheme="minorEastAsia"/>
          <w:lang w:eastAsia="zh-CN"/>
        </w:rPr>
        <w:t xml:space="preserve">, the UE may not re-establish RLC and </w:t>
      </w:r>
      <w:r w:rsidR="007E36E4">
        <w:rPr>
          <w:rFonts w:eastAsiaTheme="minorEastAsia"/>
          <w:lang w:eastAsia="zh-CN"/>
        </w:rPr>
        <w:t>perform</w:t>
      </w:r>
      <w:r w:rsidR="00870DBE">
        <w:rPr>
          <w:rFonts w:eastAsiaTheme="minorEastAsia"/>
          <w:lang w:eastAsia="zh-CN"/>
        </w:rPr>
        <w:t xml:space="preserve"> PDCP</w:t>
      </w:r>
      <w:r w:rsidR="007E36E4">
        <w:rPr>
          <w:rFonts w:eastAsiaTheme="minorEastAsia"/>
          <w:lang w:eastAsia="zh-CN"/>
        </w:rPr>
        <w:t xml:space="preserve"> data recovery</w:t>
      </w:r>
      <w:r w:rsidR="00870DBE">
        <w:rPr>
          <w:rFonts w:eastAsiaTheme="minorEastAsia"/>
          <w:lang w:eastAsia="zh-CN"/>
        </w:rPr>
        <w:t>, so the UE has old data in the UL buffer</w:t>
      </w:r>
      <w:r w:rsidR="007E36E4">
        <w:rPr>
          <w:rFonts w:eastAsiaTheme="minorEastAsia"/>
          <w:lang w:eastAsia="zh-CN"/>
        </w:rPr>
        <w:t xml:space="preserve"> and its</w:t>
      </w:r>
      <w:r w:rsidR="00870DBE">
        <w:rPr>
          <w:rFonts w:eastAsiaTheme="minorEastAsia"/>
          <w:lang w:eastAsia="zh-CN"/>
        </w:rPr>
        <w:t xml:space="preserve"> priority </w:t>
      </w:r>
      <w:r w:rsidR="007E36E4">
        <w:rPr>
          <w:rFonts w:eastAsiaTheme="minorEastAsia"/>
          <w:lang w:eastAsia="zh-CN"/>
        </w:rPr>
        <w:t xml:space="preserve">could be </w:t>
      </w:r>
      <w:r w:rsidR="00870DBE">
        <w:rPr>
          <w:rFonts w:eastAsiaTheme="minorEastAsia"/>
          <w:lang w:eastAsia="zh-CN"/>
        </w:rPr>
        <w:t xml:space="preserve">the same </w:t>
      </w:r>
      <w:r w:rsidR="007E36E4">
        <w:rPr>
          <w:rFonts w:eastAsiaTheme="minorEastAsia"/>
          <w:lang w:eastAsia="zh-CN"/>
        </w:rPr>
        <w:t xml:space="preserve">like </w:t>
      </w:r>
      <w:r w:rsidR="00870DBE">
        <w:rPr>
          <w:rFonts w:eastAsiaTheme="minorEastAsia"/>
          <w:lang w:eastAsia="zh-CN"/>
        </w:rPr>
        <w:lastRenderedPageBreak/>
        <w:t xml:space="preserve">the </w:t>
      </w:r>
      <w:r w:rsidR="007E36E4">
        <w:rPr>
          <w:rFonts w:eastAsiaTheme="minorEastAsia"/>
          <w:lang w:eastAsia="zh-CN"/>
        </w:rPr>
        <w:t xml:space="preserve">priority of the </w:t>
      </w:r>
      <w:r w:rsidR="00870DBE" w:rsidRPr="00FA6DD7">
        <w:rPr>
          <w:rFonts w:eastAsiaTheme="minorEastAsia"/>
          <w:i/>
          <w:lang w:eastAsia="zh-CN"/>
        </w:rPr>
        <w:t>RRCReconfigurationComplete</w:t>
      </w:r>
      <w:r w:rsidR="00870DBE">
        <w:rPr>
          <w:rFonts w:eastAsiaTheme="minorEastAsia"/>
          <w:lang w:eastAsia="zh-CN"/>
        </w:rPr>
        <w:t xml:space="preserve"> message, </w:t>
      </w:r>
      <w:r w:rsidR="007E36E4">
        <w:rPr>
          <w:rFonts w:eastAsiaTheme="minorEastAsia"/>
          <w:lang w:eastAsia="zh-CN"/>
        </w:rPr>
        <w:t>in which case</w:t>
      </w:r>
      <w:r w:rsidR="00870DBE">
        <w:rPr>
          <w:rFonts w:eastAsiaTheme="minorEastAsia"/>
          <w:lang w:eastAsia="zh-CN"/>
        </w:rPr>
        <w:t xml:space="preserve"> the UE does not trigger a regular BSR after LTM cell switch</w:t>
      </w:r>
      <w:r w:rsidR="007E36E4">
        <w:rPr>
          <w:rFonts w:eastAsiaTheme="minorEastAsia"/>
          <w:lang w:eastAsia="zh-CN"/>
        </w:rPr>
        <w:t xml:space="preserve"> </w:t>
      </w:r>
    </w:p>
    <w:p w14:paraId="23D4DD74" w14:textId="6D97B911" w:rsidR="00130F53" w:rsidRPr="00870DBE" w:rsidRDefault="00870DBE" w:rsidP="00130F53">
      <w:pPr>
        <w:spacing w:before="180"/>
        <w:rPr>
          <w:rFonts w:eastAsiaTheme="minorEastAsia"/>
          <w:b/>
          <w:lang w:eastAsia="zh-CN"/>
        </w:rPr>
      </w:pPr>
      <w:r w:rsidRPr="00835B17">
        <w:rPr>
          <w:rFonts w:eastAsiaTheme="minorEastAsia" w:hint="eastAsia"/>
          <w:b/>
          <w:lang w:eastAsia="zh-CN"/>
        </w:rPr>
        <w:t>O</w:t>
      </w:r>
      <w:r w:rsidRPr="00835B17">
        <w:rPr>
          <w:rFonts w:eastAsiaTheme="minorEastAsia"/>
          <w:b/>
          <w:lang w:eastAsia="zh-CN"/>
        </w:rPr>
        <w:t xml:space="preserve">bservation </w:t>
      </w:r>
      <w:r w:rsidR="00B94AA8">
        <w:rPr>
          <w:rFonts w:eastAsiaTheme="minorEastAsia"/>
          <w:b/>
          <w:lang w:eastAsia="zh-CN"/>
        </w:rPr>
        <w:t>2</w:t>
      </w:r>
      <w:r w:rsidRPr="00835B17">
        <w:rPr>
          <w:rFonts w:eastAsiaTheme="minorEastAsia"/>
          <w:b/>
          <w:lang w:eastAsia="zh-CN"/>
        </w:rPr>
        <w:t xml:space="preserve">: If the </w:t>
      </w:r>
      <w:r w:rsidRPr="00835B17">
        <w:rPr>
          <w:rFonts w:eastAsiaTheme="minorEastAsia"/>
          <w:b/>
          <w:i/>
          <w:lang w:eastAsia="zh-CN"/>
        </w:rPr>
        <w:t>RRCReconfigurationComplete</w:t>
      </w:r>
      <w:r w:rsidRPr="00835B17">
        <w:rPr>
          <w:rFonts w:eastAsiaTheme="minorEastAsia"/>
          <w:b/>
          <w:lang w:eastAsia="zh-CN"/>
        </w:rPr>
        <w:t xml:space="preserve"> message to be transmitted </w:t>
      </w:r>
      <w:r>
        <w:rPr>
          <w:rFonts w:eastAsiaTheme="minorEastAsia"/>
          <w:b/>
          <w:lang w:eastAsia="zh-CN"/>
        </w:rPr>
        <w:t>to</w:t>
      </w:r>
      <w:r w:rsidRPr="00835B17">
        <w:rPr>
          <w:rFonts w:eastAsiaTheme="minorEastAsia"/>
          <w:b/>
          <w:lang w:eastAsia="zh-CN"/>
        </w:rPr>
        <w:t xml:space="preserve"> the target cell is configured with </w:t>
      </w:r>
      <w:r>
        <w:rPr>
          <w:rFonts w:eastAsiaTheme="minorEastAsia"/>
          <w:b/>
          <w:lang w:eastAsia="zh-CN"/>
        </w:rPr>
        <w:t xml:space="preserve">the </w:t>
      </w:r>
      <w:r w:rsidRPr="00835B17">
        <w:rPr>
          <w:rFonts w:eastAsiaTheme="minorEastAsia"/>
          <w:b/>
          <w:lang w:eastAsia="zh-CN"/>
        </w:rPr>
        <w:t xml:space="preserve">same </w:t>
      </w:r>
      <w:r>
        <w:rPr>
          <w:rFonts w:eastAsiaTheme="minorEastAsia"/>
          <w:b/>
          <w:lang w:eastAsia="zh-CN"/>
        </w:rPr>
        <w:t>(</w:t>
      </w:r>
      <w:r w:rsidRPr="00835B17">
        <w:rPr>
          <w:rFonts w:eastAsiaTheme="minorEastAsia"/>
          <w:b/>
          <w:lang w:eastAsia="zh-CN"/>
        </w:rPr>
        <w:t>high</w:t>
      </w:r>
      <w:r>
        <w:rPr>
          <w:rFonts w:eastAsiaTheme="minorEastAsia"/>
          <w:b/>
          <w:lang w:eastAsia="zh-CN"/>
        </w:rPr>
        <w:t>)</w:t>
      </w:r>
      <w:r w:rsidRPr="00835B17">
        <w:rPr>
          <w:rFonts w:eastAsiaTheme="minorEastAsia"/>
          <w:b/>
          <w:lang w:eastAsia="zh-CN"/>
        </w:rPr>
        <w:t xml:space="preserve"> priority </w:t>
      </w:r>
      <w:r>
        <w:rPr>
          <w:rFonts w:eastAsiaTheme="minorEastAsia"/>
          <w:b/>
          <w:lang w:eastAsia="zh-CN"/>
        </w:rPr>
        <w:t>like</w:t>
      </w:r>
      <w:r w:rsidRPr="00835B17">
        <w:rPr>
          <w:rFonts w:eastAsiaTheme="minorEastAsia"/>
          <w:b/>
          <w:lang w:eastAsia="zh-CN"/>
        </w:rPr>
        <w:t xml:space="preserve"> other buffered LCH data (i.e. no higher priority data arrival) and RLC/PDCP is maintained (i.e. not to flush buffered data), </w:t>
      </w:r>
      <w:r>
        <w:rPr>
          <w:rFonts w:eastAsiaTheme="minorEastAsia"/>
          <w:b/>
          <w:lang w:eastAsia="zh-CN"/>
        </w:rPr>
        <w:t>a</w:t>
      </w:r>
      <w:r w:rsidRPr="00835B17">
        <w:rPr>
          <w:rFonts w:eastAsiaTheme="minorEastAsia"/>
          <w:b/>
          <w:lang w:eastAsia="zh-CN"/>
        </w:rPr>
        <w:t xml:space="preserve"> regular BSR may not be triggered timely</w:t>
      </w:r>
      <w:r w:rsidR="006F3E6A">
        <w:rPr>
          <w:rFonts w:eastAsiaTheme="minorEastAsia"/>
          <w:b/>
          <w:lang w:eastAsia="zh-CN"/>
        </w:rPr>
        <w:t xml:space="preserve"> after LTM execution</w:t>
      </w:r>
      <w:r w:rsidRPr="00835B17">
        <w:rPr>
          <w:rFonts w:eastAsiaTheme="minorEastAsia"/>
          <w:b/>
          <w:lang w:eastAsia="zh-CN"/>
        </w:rPr>
        <w:t>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30F53" w14:paraId="511F4E50" w14:textId="77777777" w:rsidTr="00D2179E">
        <w:tc>
          <w:tcPr>
            <w:tcW w:w="9629" w:type="dxa"/>
          </w:tcPr>
          <w:p w14:paraId="38407399" w14:textId="77777777" w:rsidR="00130F53" w:rsidRPr="006A6272" w:rsidRDefault="00130F53" w:rsidP="00D2179E">
            <w:pPr>
              <w:pStyle w:val="Agreement"/>
              <w:numPr>
                <w:ilvl w:val="0"/>
                <w:numId w:val="0"/>
              </w:numPr>
              <w:overflowPunct/>
              <w:autoSpaceDE/>
              <w:autoSpaceDN/>
              <w:adjustRightInd/>
              <w:ind w:left="360" w:hanging="360"/>
              <w:textAlignment w:val="auto"/>
              <w:rPr>
                <w:b w:val="0"/>
                <w:i/>
                <w:u w:val="single"/>
              </w:rPr>
            </w:pPr>
            <w:r w:rsidRPr="006A6272">
              <w:rPr>
                <w:b w:val="0"/>
                <w:i/>
                <w:u w:val="single"/>
              </w:rPr>
              <w:t>RAN2 121bis</w:t>
            </w:r>
          </w:p>
          <w:p w14:paraId="22F5FF1B" w14:textId="77777777" w:rsidR="00130F53" w:rsidRDefault="00130F53" w:rsidP="00D2179E">
            <w:pPr>
              <w:pStyle w:val="Agreement"/>
              <w:rPr>
                <w:b w:val="0"/>
              </w:rPr>
            </w:pPr>
            <w:r w:rsidRPr="00BC35D1">
              <w:rPr>
                <w:b w:val="0"/>
              </w:rPr>
              <w:t>R2 assumes RRCReconfigurationComplete message is always sent at each LTM execution.</w:t>
            </w:r>
          </w:p>
          <w:p w14:paraId="5248691A" w14:textId="77777777" w:rsidR="00AD2F4F" w:rsidRDefault="00AD2F4F" w:rsidP="00AD2F4F"/>
          <w:p w14:paraId="3EF4F06C" w14:textId="304D0045" w:rsidR="00AD2F4F" w:rsidRPr="006A6272" w:rsidRDefault="00AD2F4F" w:rsidP="00AD2F4F">
            <w:pPr>
              <w:pStyle w:val="Agreement"/>
              <w:numPr>
                <w:ilvl w:val="0"/>
                <w:numId w:val="0"/>
              </w:numPr>
              <w:overflowPunct/>
              <w:autoSpaceDE/>
              <w:autoSpaceDN/>
              <w:adjustRightInd/>
              <w:ind w:left="360" w:hanging="360"/>
              <w:textAlignment w:val="auto"/>
              <w:rPr>
                <w:b w:val="0"/>
                <w:i/>
                <w:u w:val="single"/>
              </w:rPr>
            </w:pPr>
            <w:r w:rsidRPr="006A6272">
              <w:rPr>
                <w:b w:val="0"/>
                <w:i/>
                <w:u w:val="single"/>
              </w:rPr>
              <w:t>RAN2 122</w:t>
            </w:r>
          </w:p>
          <w:p w14:paraId="1B9F80DD" w14:textId="57610AB5" w:rsidR="00AD2F4F" w:rsidRPr="00AD2F4F" w:rsidRDefault="00AD2F4F" w:rsidP="00AD2F4F">
            <w:pPr>
              <w:pStyle w:val="Agreement"/>
              <w:rPr>
                <w:b w:val="0"/>
              </w:rPr>
            </w:pPr>
            <w:r w:rsidRPr="00AD2F4F">
              <w:rPr>
                <w:b w:val="0"/>
              </w:rPr>
              <w:t>For non-TA parts, we do MAC reset, which overrides earlier agreements on partial MAC reset. As earlier agreed RLC-AM can continue at LTM cell switch (intended for intra-DU).</w:t>
            </w:r>
          </w:p>
        </w:tc>
      </w:tr>
    </w:tbl>
    <w:p w14:paraId="53ACC315" w14:textId="1EB5EC8F" w:rsidR="00130F53" w:rsidRDefault="00130F53" w:rsidP="00130F53">
      <w:pPr>
        <w:spacing w:before="18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order to provide the UE buffer status information to the network early for better uplink scheduling, the UE can trigger a new BSR after LTM cell switch. </w:t>
      </w:r>
    </w:p>
    <w:p w14:paraId="2F4A7783" w14:textId="575B1677" w:rsidR="00C23548" w:rsidRPr="00870DBE" w:rsidRDefault="00870DBE" w:rsidP="00870DBE">
      <w:pPr>
        <w:spacing w:before="18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Proposal </w:t>
      </w:r>
      <w:r w:rsidR="00B94AA8">
        <w:rPr>
          <w:rFonts w:eastAsiaTheme="minorEastAsia"/>
          <w:b/>
          <w:lang w:eastAsia="zh-CN"/>
        </w:rPr>
        <w:t>4</w:t>
      </w:r>
      <w:r w:rsidR="00130F53" w:rsidRPr="0082740A">
        <w:rPr>
          <w:rFonts w:eastAsiaTheme="minorEastAsia"/>
          <w:b/>
          <w:lang w:eastAsia="zh-CN"/>
        </w:rPr>
        <w:t xml:space="preserve">: </w:t>
      </w:r>
      <w:r w:rsidR="0050348F">
        <w:rPr>
          <w:rFonts w:eastAsiaTheme="minorEastAsia"/>
          <w:b/>
          <w:lang w:eastAsia="zh-CN"/>
        </w:rPr>
        <w:t>In LTM cell switch, t</w:t>
      </w:r>
      <w:r>
        <w:rPr>
          <w:rFonts w:eastAsiaTheme="minorEastAsia"/>
          <w:b/>
          <w:lang w:eastAsia="zh-CN"/>
        </w:rPr>
        <w:t xml:space="preserve">he </w:t>
      </w:r>
      <w:r w:rsidRPr="00870DBE">
        <w:rPr>
          <w:rFonts w:eastAsiaTheme="minorEastAsia"/>
          <w:b/>
          <w:lang w:eastAsia="zh-CN"/>
        </w:rPr>
        <w:t xml:space="preserve">UE should trigger </w:t>
      </w:r>
      <w:r w:rsidR="006E466E">
        <w:rPr>
          <w:rFonts w:eastAsiaTheme="minorEastAsia"/>
          <w:b/>
          <w:lang w:eastAsia="zh-CN"/>
        </w:rPr>
        <w:t xml:space="preserve">a </w:t>
      </w:r>
      <w:r w:rsidRPr="00870DBE">
        <w:rPr>
          <w:rFonts w:eastAsiaTheme="minorEastAsia"/>
          <w:b/>
          <w:lang w:eastAsia="zh-CN"/>
        </w:rPr>
        <w:t>new regular BSR at t</w:t>
      </w:r>
      <w:r>
        <w:rPr>
          <w:rFonts w:eastAsiaTheme="minorEastAsia"/>
          <w:b/>
          <w:lang w:eastAsia="zh-CN"/>
        </w:rPr>
        <w:t>he target cell</w:t>
      </w:r>
      <w:r w:rsidR="00130F53" w:rsidRPr="00F37DF9">
        <w:rPr>
          <w:rFonts w:eastAsiaTheme="minorEastAsia"/>
          <w:b/>
          <w:lang w:eastAsia="zh-CN"/>
        </w:rPr>
        <w:t>.</w:t>
      </w:r>
    </w:p>
    <w:p w14:paraId="38466450" w14:textId="77777777" w:rsidR="006D38FE" w:rsidRPr="00FA4BF0" w:rsidRDefault="00E206A4" w:rsidP="006D38FE">
      <w:pPr>
        <w:pStyle w:val="a5"/>
        <w:keepNext/>
        <w:keepLines/>
        <w:numPr>
          <w:ilvl w:val="0"/>
          <w:numId w:val="1"/>
        </w:numPr>
        <w:pBdr>
          <w:top w:val="single" w:sz="12" w:space="0" w:color="auto"/>
        </w:pBdr>
        <w:tabs>
          <w:tab w:val="num" w:pos="567"/>
        </w:tabs>
        <w:spacing w:after="120"/>
        <w:ind w:firstLineChars="0"/>
        <w:jc w:val="both"/>
        <w:outlineLvl w:val="0"/>
        <w:rPr>
          <w:rFonts w:ascii="Arial" w:eastAsia="宋体" w:hAnsi="Arial" w:cs="Arial"/>
          <w:sz w:val="36"/>
          <w:lang w:val="en-GB"/>
        </w:rPr>
      </w:pPr>
      <w:r w:rsidRPr="00FA4BF0">
        <w:rPr>
          <w:rFonts w:ascii="Arial" w:eastAsia="宋体" w:hAnsi="Arial" w:cs="Arial"/>
          <w:sz w:val="36"/>
          <w:lang w:val="en-GB"/>
        </w:rPr>
        <w:t>Conclusion</w:t>
      </w:r>
    </w:p>
    <w:p w14:paraId="539580B4" w14:textId="3781D2C8" w:rsidR="00FD4DB9" w:rsidRPr="000C2192" w:rsidRDefault="00250192" w:rsidP="000C2192">
      <w:pPr>
        <w:rPr>
          <w:rFonts w:eastAsia="宋体"/>
          <w:lang w:eastAsia="zh-CN"/>
        </w:rPr>
      </w:pPr>
      <w:r w:rsidRPr="00FA4BF0">
        <w:rPr>
          <w:rFonts w:eastAsia="宋体"/>
          <w:lang w:eastAsia="zh-CN"/>
        </w:rPr>
        <w:t xml:space="preserve">In this contribution, </w:t>
      </w:r>
      <w:r w:rsidR="00072690" w:rsidRPr="00FA4BF0">
        <w:rPr>
          <w:rFonts w:eastAsia="宋体"/>
          <w:lang w:eastAsia="zh-CN"/>
        </w:rPr>
        <w:t xml:space="preserve">we </w:t>
      </w:r>
      <w:r w:rsidR="00C541E7" w:rsidRPr="00FA4BF0">
        <w:rPr>
          <w:rFonts w:eastAsia="宋体"/>
          <w:lang w:eastAsia="zh-CN"/>
        </w:rPr>
        <w:t>have the following proposals</w:t>
      </w:r>
      <w:r w:rsidR="002528AB" w:rsidRPr="00FA4BF0">
        <w:rPr>
          <w:rFonts w:eastAsia="宋体"/>
          <w:lang w:eastAsia="zh-CN"/>
        </w:rPr>
        <w:t>:</w:t>
      </w:r>
    </w:p>
    <w:p w14:paraId="1E3D215A" w14:textId="77777777" w:rsidR="00C532A1" w:rsidRPr="008F1B67" w:rsidRDefault="00C532A1" w:rsidP="00C532A1">
      <w:pPr>
        <w:spacing w:beforeLines="50" w:before="120"/>
        <w:rPr>
          <w:rFonts w:eastAsiaTheme="minorEastAsia"/>
          <w:b/>
          <w:lang w:eastAsia="zh-CN"/>
        </w:rPr>
      </w:pPr>
      <w:r w:rsidRPr="008F1B67">
        <w:rPr>
          <w:rFonts w:eastAsiaTheme="minorEastAsia" w:hint="eastAsia"/>
          <w:b/>
          <w:lang w:eastAsia="zh-CN"/>
        </w:rPr>
        <w:t>O</w:t>
      </w:r>
      <w:r w:rsidRPr="008F1B67">
        <w:rPr>
          <w:rFonts w:eastAsiaTheme="minorEastAsia"/>
          <w:b/>
          <w:lang w:eastAsia="zh-CN"/>
        </w:rPr>
        <w:t>bservation 1: In current MAC spec</w:t>
      </w:r>
      <w:r>
        <w:rPr>
          <w:rFonts w:eastAsiaTheme="minorEastAsia"/>
          <w:b/>
          <w:lang w:eastAsia="zh-CN"/>
        </w:rPr>
        <w:t>ification</w:t>
      </w:r>
      <w:r w:rsidRPr="008F1B67">
        <w:rPr>
          <w:rFonts w:eastAsiaTheme="minorEastAsia"/>
          <w:b/>
          <w:lang w:eastAsia="zh-CN"/>
        </w:rPr>
        <w:t xml:space="preserve">, there is no way to </w:t>
      </w:r>
      <w:r>
        <w:rPr>
          <w:rFonts w:eastAsiaTheme="minorEastAsia"/>
          <w:b/>
          <w:lang w:eastAsia="zh-CN"/>
        </w:rPr>
        <w:t xml:space="preserve">determine that the network has successfully received the </w:t>
      </w:r>
      <w:r w:rsidRPr="008F1B67">
        <w:rPr>
          <w:rFonts w:eastAsiaTheme="minorEastAsia"/>
          <w:b/>
          <w:lang w:eastAsia="zh-CN"/>
        </w:rPr>
        <w:t>UE’s</w:t>
      </w:r>
      <w:r>
        <w:rPr>
          <w:rFonts w:eastAsiaTheme="minorEastAsia"/>
          <w:b/>
          <w:lang w:eastAsia="zh-CN"/>
        </w:rPr>
        <w:t xml:space="preserve"> </w:t>
      </w:r>
      <w:r w:rsidRPr="00C767C6">
        <w:rPr>
          <w:rFonts w:eastAsiaTheme="minorEastAsia"/>
          <w:b/>
          <w:lang w:eastAsia="zh-CN"/>
        </w:rPr>
        <w:t xml:space="preserve">UL transmission (especially </w:t>
      </w:r>
      <w:r>
        <w:rPr>
          <w:rFonts w:eastAsiaTheme="minorEastAsia"/>
          <w:b/>
          <w:lang w:eastAsia="zh-CN"/>
        </w:rPr>
        <w:t xml:space="preserve">using </w:t>
      </w:r>
      <w:r w:rsidRPr="00C767C6">
        <w:rPr>
          <w:rFonts w:eastAsiaTheme="minorEastAsia"/>
          <w:b/>
          <w:lang w:eastAsia="zh-CN"/>
        </w:rPr>
        <w:t>CG)</w:t>
      </w:r>
      <w:r w:rsidRPr="008F1B67">
        <w:rPr>
          <w:rFonts w:eastAsiaTheme="minorEastAsia"/>
          <w:b/>
          <w:lang w:eastAsia="zh-CN"/>
        </w:rPr>
        <w:t xml:space="preserve"> without ambiguity. </w:t>
      </w:r>
    </w:p>
    <w:p w14:paraId="2A354A52" w14:textId="77777777" w:rsidR="00C532A1" w:rsidRPr="00870DBE" w:rsidRDefault="00C532A1" w:rsidP="00C532A1">
      <w:pPr>
        <w:spacing w:before="180"/>
        <w:rPr>
          <w:rFonts w:eastAsiaTheme="minorEastAsia"/>
          <w:b/>
          <w:lang w:eastAsia="zh-CN"/>
        </w:rPr>
      </w:pPr>
      <w:r w:rsidRPr="00835B17">
        <w:rPr>
          <w:rFonts w:eastAsiaTheme="minorEastAsia" w:hint="eastAsia"/>
          <w:b/>
          <w:lang w:eastAsia="zh-CN"/>
        </w:rPr>
        <w:t>O</w:t>
      </w:r>
      <w:r w:rsidRPr="00835B17">
        <w:rPr>
          <w:rFonts w:eastAsiaTheme="minorEastAsia"/>
          <w:b/>
          <w:lang w:eastAsia="zh-CN"/>
        </w:rPr>
        <w:t xml:space="preserve">bservation </w:t>
      </w:r>
      <w:r>
        <w:rPr>
          <w:rFonts w:eastAsiaTheme="minorEastAsia"/>
          <w:b/>
          <w:lang w:eastAsia="zh-CN"/>
        </w:rPr>
        <w:t>2</w:t>
      </w:r>
      <w:r w:rsidRPr="00835B17">
        <w:rPr>
          <w:rFonts w:eastAsiaTheme="minorEastAsia"/>
          <w:b/>
          <w:lang w:eastAsia="zh-CN"/>
        </w:rPr>
        <w:t xml:space="preserve">: If the </w:t>
      </w:r>
      <w:proofErr w:type="spellStart"/>
      <w:r w:rsidRPr="00835B17">
        <w:rPr>
          <w:rFonts w:eastAsiaTheme="minorEastAsia"/>
          <w:b/>
          <w:i/>
          <w:lang w:eastAsia="zh-CN"/>
        </w:rPr>
        <w:t>RRCReconfigurationComplete</w:t>
      </w:r>
      <w:proofErr w:type="spellEnd"/>
      <w:r w:rsidRPr="00835B17">
        <w:rPr>
          <w:rFonts w:eastAsiaTheme="minorEastAsia"/>
          <w:b/>
          <w:lang w:eastAsia="zh-CN"/>
        </w:rPr>
        <w:t xml:space="preserve"> message to be transmitted </w:t>
      </w:r>
      <w:r>
        <w:rPr>
          <w:rFonts w:eastAsiaTheme="minorEastAsia"/>
          <w:b/>
          <w:lang w:eastAsia="zh-CN"/>
        </w:rPr>
        <w:t>to</w:t>
      </w:r>
      <w:r w:rsidRPr="00835B17">
        <w:rPr>
          <w:rFonts w:eastAsiaTheme="minorEastAsia"/>
          <w:b/>
          <w:lang w:eastAsia="zh-CN"/>
        </w:rPr>
        <w:t xml:space="preserve"> the target cell is configured with </w:t>
      </w:r>
      <w:r>
        <w:rPr>
          <w:rFonts w:eastAsiaTheme="minorEastAsia"/>
          <w:b/>
          <w:lang w:eastAsia="zh-CN"/>
        </w:rPr>
        <w:t xml:space="preserve">the </w:t>
      </w:r>
      <w:r w:rsidRPr="00835B17">
        <w:rPr>
          <w:rFonts w:eastAsiaTheme="minorEastAsia"/>
          <w:b/>
          <w:lang w:eastAsia="zh-CN"/>
        </w:rPr>
        <w:t xml:space="preserve">same </w:t>
      </w:r>
      <w:r>
        <w:rPr>
          <w:rFonts w:eastAsiaTheme="minorEastAsia"/>
          <w:b/>
          <w:lang w:eastAsia="zh-CN"/>
        </w:rPr>
        <w:t>(</w:t>
      </w:r>
      <w:r w:rsidRPr="00835B17">
        <w:rPr>
          <w:rFonts w:eastAsiaTheme="minorEastAsia"/>
          <w:b/>
          <w:lang w:eastAsia="zh-CN"/>
        </w:rPr>
        <w:t>high</w:t>
      </w:r>
      <w:r>
        <w:rPr>
          <w:rFonts w:eastAsiaTheme="minorEastAsia"/>
          <w:b/>
          <w:lang w:eastAsia="zh-CN"/>
        </w:rPr>
        <w:t>)</w:t>
      </w:r>
      <w:r w:rsidRPr="00835B17">
        <w:rPr>
          <w:rFonts w:eastAsiaTheme="minorEastAsia"/>
          <w:b/>
          <w:lang w:eastAsia="zh-CN"/>
        </w:rPr>
        <w:t xml:space="preserve"> priority </w:t>
      </w:r>
      <w:r>
        <w:rPr>
          <w:rFonts w:eastAsiaTheme="minorEastAsia"/>
          <w:b/>
          <w:lang w:eastAsia="zh-CN"/>
        </w:rPr>
        <w:t>like</w:t>
      </w:r>
      <w:r w:rsidRPr="00835B17">
        <w:rPr>
          <w:rFonts w:eastAsiaTheme="minorEastAsia"/>
          <w:b/>
          <w:lang w:eastAsia="zh-CN"/>
        </w:rPr>
        <w:t xml:space="preserve"> other buffered LCH data (i.e. no higher priority data arrival) and RLC/PDCP is maintained (i.e. not to flush buffered data), </w:t>
      </w:r>
      <w:r>
        <w:rPr>
          <w:rFonts w:eastAsiaTheme="minorEastAsia"/>
          <w:b/>
          <w:lang w:eastAsia="zh-CN"/>
        </w:rPr>
        <w:t>a</w:t>
      </w:r>
      <w:r w:rsidRPr="00835B17">
        <w:rPr>
          <w:rFonts w:eastAsiaTheme="minorEastAsia"/>
          <w:b/>
          <w:lang w:eastAsia="zh-CN"/>
        </w:rPr>
        <w:t xml:space="preserve"> regular BSR may not be triggered timely</w:t>
      </w:r>
      <w:r>
        <w:rPr>
          <w:rFonts w:eastAsiaTheme="minorEastAsia"/>
          <w:b/>
          <w:lang w:eastAsia="zh-CN"/>
        </w:rPr>
        <w:t xml:space="preserve"> after LTM execution</w:t>
      </w:r>
      <w:r w:rsidRPr="00835B17">
        <w:rPr>
          <w:rFonts w:eastAsiaTheme="minorEastAsia"/>
          <w:b/>
          <w:lang w:eastAsia="zh-CN"/>
        </w:rPr>
        <w:t>.</w:t>
      </w:r>
    </w:p>
    <w:p w14:paraId="38A6134B" w14:textId="438F07F0" w:rsidR="001F4579" w:rsidRPr="00267166" w:rsidRDefault="00267166" w:rsidP="001F4579">
      <w:pPr>
        <w:spacing w:before="180"/>
        <w:rPr>
          <w:rFonts w:eastAsiaTheme="minorEastAsia"/>
          <w:b/>
          <w:i/>
          <w:color w:val="FF0000"/>
          <w:sz w:val="16"/>
          <w:lang w:eastAsia="zh-CN"/>
        </w:rPr>
      </w:pPr>
      <w:r w:rsidRPr="00267166">
        <w:rPr>
          <w:rFonts w:eastAsia="宋体"/>
          <w:i/>
          <w:color w:val="FF0000"/>
          <w:sz w:val="22"/>
          <w:lang w:eastAsia="zh-CN"/>
        </w:rPr>
        <w:t>MAC CE content and RAN3 LS reply</w:t>
      </w:r>
    </w:p>
    <w:p w14:paraId="0D8CBDC7" w14:textId="77777777" w:rsidR="00C532A1" w:rsidRPr="00385A32" w:rsidRDefault="00C532A1" w:rsidP="00C532A1">
      <w:pPr>
        <w:spacing w:before="180"/>
        <w:rPr>
          <w:rFonts w:eastAsiaTheme="minorEastAsia"/>
          <w:b/>
          <w:lang w:eastAsia="zh-CN"/>
        </w:rPr>
      </w:pPr>
      <w:r w:rsidRPr="00385A32">
        <w:rPr>
          <w:rFonts w:eastAsiaTheme="minorEastAsia"/>
          <w:b/>
          <w:lang w:eastAsia="zh-CN"/>
        </w:rPr>
        <w:t>Proposal 1: RAN2 replies the LS to RAN3:</w:t>
      </w:r>
    </w:p>
    <w:p w14:paraId="6B594060" w14:textId="77777777" w:rsidR="00C532A1" w:rsidRPr="00385A32" w:rsidRDefault="00C532A1" w:rsidP="00C532A1">
      <w:pPr>
        <w:pStyle w:val="B1"/>
        <w:numPr>
          <w:ilvl w:val="0"/>
          <w:numId w:val="22"/>
        </w:numPr>
        <w:rPr>
          <w:rFonts w:eastAsiaTheme="minorEastAsia"/>
          <w:b/>
          <w:lang w:eastAsia="zh-CN"/>
        </w:rPr>
      </w:pPr>
      <w:r w:rsidRPr="00385A32">
        <w:rPr>
          <w:rFonts w:eastAsiaTheme="minorEastAsia"/>
          <w:b/>
          <w:lang w:eastAsia="zh-CN"/>
        </w:rPr>
        <w:t>From RAN2 perspective, the information included in the LTM cell switch MAC CE in inter-DU LTM can be (i.e. approach 1 in the RAN3 LS is basically sufficient)</w:t>
      </w:r>
      <w:r w:rsidRPr="00D56B9A">
        <w:rPr>
          <w:rFonts w:eastAsiaTheme="minorEastAsia"/>
          <w:b/>
          <w:lang w:eastAsia="zh-CN"/>
        </w:rPr>
        <w:t xml:space="preserve"> </w:t>
      </w:r>
      <w:r w:rsidRPr="00385A32">
        <w:rPr>
          <w:rFonts w:eastAsiaTheme="minorEastAsia"/>
          <w:b/>
          <w:lang w:eastAsia="zh-CN"/>
        </w:rPr>
        <w:t>:</w:t>
      </w:r>
    </w:p>
    <w:p w14:paraId="5A078ED8" w14:textId="77777777" w:rsidR="00C532A1" w:rsidRPr="00385A32" w:rsidRDefault="00C532A1" w:rsidP="00C532A1">
      <w:pPr>
        <w:pStyle w:val="B2"/>
        <w:numPr>
          <w:ilvl w:val="0"/>
          <w:numId w:val="23"/>
        </w:numPr>
        <w:rPr>
          <w:rFonts w:eastAsiaTheme="minorEastAsia"/>
          <w:b/>
          <w:lang w:eastAsia="zh-CN"/>
        </w:rPr>
      </w:pPr>
      <w:r w:rsidRPr="00385A32">
        <w:rPr>
          <w:rFonts w:eastAsiaTheme="minorEastAsia"/>
          <w:b/>
          <w:lang w:eastAsia="zh-CN"/>
        </w:rPr>
        <w:t xml:space="preserve">either directly decided by </w:t>
      </w:r>
      <w:r>
        <w:rPr>
          <w:rFonts w:eastAsiaTheme="minorEastAsia"/>
          <w:b/>
          <w:lang w:eastAsia="zh-CN"/>
        </w:rPr>
        <w:t xml:space="preserve">the </w:t>
      </w:r>
      <w:r w:rsidRPr="00385A32">
        <w:rPr>
          <w:rFonts w:eastAsiaTheme="minorEastAsia"/>
          <w:b/>
          <w:lang w:eastAsia="zh-CN"/>
        </w:rPr>
        <w:t>source DU and then optionally informed to the target DU (e.g. beam indication);</w:t>
      </w:r>
    </w:p>
    <w:p w14:paraId="6EFFEAEE" w14:textId="77777777" w:rsidR="00C532A1" w:rsidRPr="00385A32" w:rsidRDefault="00C532A1" w:rsidP="00C532A1">
      <w:pPr>
        <w:pStyle w:val="B2"/>
        <w:numPr>
          <w:ilvl w:val="0"/>
          <w:numId w:val="23"/>
        </w:numPr>
        <w:rPr>
          <w:rFonts w:eastAsiaTheme="minorEastAsia"/>
          <w:b/>
          <w:lang w:eastAsia="zh-CN"/>
        </w:rPr>
      </w:pPr>
      <w:proofErr w:type="gramStart"/>
      <w:r w:rsidRPr="00385A32">
        <w:rPr>
          <w:rFonts w:eastAsiaTheme="minorEastAsia"/>
          <w:b/>
          <w:lang w:eastAsia="zh-CN"/>
        </w:rPr>
        <w:t>or</w:t>
      </w:r>
      <w:proofErr w:type="gramEnd"/>
      <w:r w:rsidRPr="00385A32">
        <w:rPr>
          <w:rFonts w:eastAsiaTheme="minorEastAsia"/>
          <w:b/>
          <w:lang w:eastAsia="zh-CN"/>
        </w:rPr>
        <w:t xml:space="preserve"> directly provided from</w:t>
      </w:r>
      <w:r>
        <w:rPr>
          <w:rFonts w:eastAsiaTheme="minorEastAsia"/>
          <w:b/>
          <w:lang w:eastAsia="zh-CN"/>
        </w:rPr>
        <w:t xml:space="preserve"> the</w:t>
      </w:r>
      <w:r w:rsidRPr="00385A32">
        <w:rPr>
          <w:rFonts w:eastAsiaTheme="minorEastAsia"/>
          <w:b/>
          <w:lang w:eastAsia="zh-CN"/>
        </w:rPr>
        <w:t xml:space="preserve"> target DU to</w:t>
      </w:r>
      <w:r>
        <w:rPr>
          <w:rFonts w:eastAsiaTheme="minorEastAsia"/>
          <w:b/>
          <w:lang w:eastAsia="zh-CN"/>
        </w:rPr>
        <w:t xml:space="preserve"> the</w:t>
      </w:r>
      <w:r w:rsidRPr="00385A32">
        <w:rPr>
          <w:rFonts w:eastAsiaTheme="minorEastAsia"/>
          <w:b/>
          <w:lang w:eastAsia="zh-CN"/>
        </w:rPr>
        <w:t xml:space="preserve"> source DU (e.g. TA value).</w:t>
      </w:r>
    </w:p>
    <w:p w14:paraId="6AE48CF7" w14:textId="77777777" w:rsidR="00C532A1" w:rsidRDefault="00C532A1" w:rsidP="00C532A1">
      <w:pPr>
        <w:pStyle w:val="B1"/>
        <w:numPr>
          <w:ilvl w:val="0"/>
          <w:numId w:val="22"/>
        </w:numPr>
        <w:rPr>
          <w:rFonts w:eastAsiaTheme="minorEastAsia"/>
          <w:b/>
          <w:lang w:eastAsia="zh-CN"/>
        </w:rPr>
      </w:pPr>
      <w:r w:rsidRPr="00385A32">
        <w:rPr>
          <w:rFonts w:eastAsiaTheme="minorEastAsia"/>
          <w:b/>
          <w:lang w:eastAsia="zh-CN"/>
        </w:rPr>
        <w:t xml:space="preserve">RAN2 </w:t>
      </w:r>
      <w:r>
        <w:rPr>
          <w:rFonts w:eastAsiaTheme="minorEastAsia"/>
          <w:b/>
          <w:lang w:eastAsia="zh-CN"/>
        </w:rPr>
        <w:t>provides to</w:t>
      </w:r>
      <w:r w:rsidRPr="00385A32">
        <w:rPr>
          <w:rFonts w:eastAsiaTheme="minorEastAsia"/>
          <w:b/>
          <w:lang w:eastAsia="zh-CN"/>
        </w:rPr>
        <w:t xml:space="preserve"> RAN3 th</w:t>
      </w:r>
      <w:r>
        <w:rPr>
          <w:rFonts w:eastAsiaTheme="minorEastAsia"/>
          <w:b/>
          <w:lang w:eastAsia="zh-CN"/>
        </w:rPr>
        <w:t xml:space="preserve">e list of </w:t>
      </w:r>
      <w:r w:rsidRPr="00385A32">
        <w:rPr>
          <w:rFonts w:eastAsiaTheme="minorEastAsia"/>
          <w:b/>
          <w:lang w:eastAsia="zh-CN"/>
        </w:rPr>
        <w:t xml:space="preserve">information </w:t>
      </w:r>
      <w:r>
        <w:rPr>
          <w:rFonts w:eastAsiaTheme="minorEastAsia"/>
          <w:b/>
          <w:lang w:eastAsia="zh-CN"/>
        </w:rPr>
        <w:t xml:space="preserve">agreed to be </w:t>
      </w:r>
      <w:r w:rsidRPr="00385A32">
        <w:rPr>
          <w:rFonts w:eastAsiaTheme="minorEastAsia"/>
          <w:b/>
          <w:lang w:eastAsia="zh-CN"/>
        </w:rPr>
        <w:t xml:space="preserve">in </w:t>
      </w:r>
      <w:r>
        <w:rPr>
          <w:rFonts w:eastAsiaTheme="minorEastAsia"/>
          <w:b/>
          <w:lang w:eastAsia="zh-CN"/>
        </w:rPr>
        <w:t xml:space="preserve">the </w:t>
      </w:r>
      <w:r w:rsidRPr="00385A32">
        <w:rPr>
          <w:rFonts w:eastAsiaTheme="minorEastAsia"/>
          <w:b/>
          <w:lang w:eastAsia="zh-CN"/>
        </w:rPr>
        <w:t>LTM cell switch MAC CE in inter-DU</w:t>
      </w:r>
      <w:r>
        <w:rPr>
          <w:rFonts w:eastAsiaTheme="minorEastAsia"/>
          <w:b/>
          <w:lang w:eastAsia="zh-CN"/>
        </w:rPr>
        <w:t xml:space="preserve"> LTM</w:t>
      </w:r>
      <w:r>
        <w:rPr>
          <w:rFonts w:eastAsiaTheme="minorEastAsia" w:hint="eastAsia"/>
          <w:b/>
          <w:lang w:eastAsia="zh-CN"/>
        </w:rPr>
        <w:t>,</w:t>
      </w:r>
      <w:r>
        <w:rPr>
          <w:rFonts w:eastAsiaTheme="minorEastAsia"/>
          <w:b/>
          <w:lang w:eastAsia="zh-CN"/>
        </w:rPr>
        <w:t xml:space="preserve"> which</w:t>
      </w:r>
      <w:r w:rsidRPr="00385A32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should </w:t>
      </w:r>
      <w:r w:rsidRPr="00385A32">
        <w:rPr>
          <w:rFonts w:eastAsiaTheme="minorEastAsia"/>
          <w:b/>
          <w:lang w:eastAsia="zh-CN"/>
        </w:rPr>
        <w:t>be known by the source DU</w:t>
      </w:r>
      <w:r>
        <w:rPr>
          <w:rFonts w:eastAsiaTheme="minorEastAsia"/>
          <w:b/>
          <w:lang w:eastAsia="zh-CN"/>
        </w:rPr>
        <w:t>.</w:t>
      </w:r>
      <w:r w:rsidRPr="00385A32">
        <w:rPr>
          <w:rFonts w:eastAsiaTheme="minorEastAsia"/>
          <w:b/>
          <w:lang w:eastAsia="zh-CN"/>
        </w:rPr>
        <w:t xml:space="preserve"> (up to RAN3 on</w:t>
      </w:r>
      <w:r>
        <w:rPr>
          <w:rFonts w:eastAsiaTheme="minorEastAsia"/>
          <w:b/>
          <w:lang w:eastAsia="zh-CN"/>
        </w:rPr>
        <w:t xml:space="preserve"> the signalling design in F1AP)</w:t>
      </w:r>
    </w:p>
    <w:p w14:paraId="14316238" w14:textId="7D6D2897" w:rsidR="00267166" w:rsidRPr="00267166" w:rsidRDefault="00267166" w:rsidP="00267166">
      <w:pPr>
        <w:spacing w:before="180"/>
        <w:rPr>
          <w:rFonts w:eastAsiaTheme="minorEastAsia"/>
          <w:b/>
          <w:i/>
          <w:color w:val="FF0000"/>
          <w:sz w:val="16"/>
          <w:lang w:eastAsia="zh-CN"/>
        </w:rPr>
      </w:pPr>
      <w:r>
        <w:rPr>
          <w:rFonts w:eastAsia="宋体"/>
          <w:i/>
          <w:color w:val="FF0000"/>
          <w:sz w:val="22"/>
          <w:lang w:eastAsia="zh-CN"/>
        </w:rPr>
        <w:t>LTM completion</w:t>
      </w:r>
    </w:p>
    <w:p w14:paraId="0556A8AE" w14:textId="77777777" w:rsidR="00C532A1" w:rsidRPr="00CC3312" w:rsidRDefault="00C532A1" w:rsidP="00C532A1">
      <w:pPr>
        <w:spacing w:before="18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2</w:t>
      </w:r>
      <w:r w:rsidRPr="00235320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>If RAN2 insist to agree on</w:t>
      </w:r>
      <w:r w:rsidRPr="00CC3312">
        <w:rPr>
          <w:rFonts w:eastAsiaTheme="minorEastAsia"/>
          <w:b/>
          <w:lang w:eastAsia="zh-CN"/>
        </w:rPr>
        <w:t xml:space="preserve"> the option 2 (C-RNTI addressed PDCCH) for RACH-less LTM completion</w:t>
      </w:r>
      <w:r>
        <w:rPr>
          <w:rFonts w:eastAsiaTheme="minorEastAsia"/>
          <w:b/>
          <w:lang w:eastAsia="zh-CN"/>
        </w:rPr>
        <w:t>, choose one of the two ways forward</w:t>
      </w:r>
      <w:r w:rsidRPr="00CC3312">
        <w:rPr>
          <w:rFonts w:eastAsiaTheme="minorEastAsia"/>
          <w:b/>
          <w:lang w:eastAsia="zh-CN"/>
        </w:rPr>
        <w:t>:</w:t>
      </w:r>
    </w:p>
    <w:p w14:paraId="6891C505" w14:textId="77777777" w:rsidR="00C532A1" w:rsidRPr="00CC3312" w:rsidRDefault="00C532A1" w:rsidP="00C532A1">
      <w:pPr>
        <w:pStyle w:val="a5"/>
        <w:numPr>
          <w:ilvl w:val="0"/>
          <w:numId w:val="22"/>
        </w:numPr>
        <w:spacing w:beforeLines="50" w:before="120"/>
        <w:ind w:firstLineChars="0"/>
        <w:rPr>
          <w:rFonts w:ascii="Times New Roman" w:eastAsiaTheme="minorEastAsia" w:hAnsi="Times New Roman"/>
          <w:b/>
          <w:kern w:val="0"/>
          <w:sz w:val="20"/>
          <w:szCs w:val="20"/>
          <w:lang w:val="en-GB" w:eastAsia="zh-CN"/>
        </w:rPr>
      </w:pPr>
      <w:r w:rsidRPr="00CC3312">
        <w:rPr>
          <w:rFonts w:ascii="Times New Roman" w:eastAsiaTheme="minorEastAsia" w:hAnsi="Times New Roman" w:hint="eastAsia"/>
          <w:b/>
          <w:kern w:val="0"/>
          <w:sz w:val="20"/>
          <w:szCs w:val="20"/>
          <w:lang w:val="en-GB" w:eastAsia="zh-CN"/>
        </w:rPr>
        <w:t>W</w:t>
      </w:r>
      <w:r w:rsidRPr="00CC3312">
        <w:rPr>
          <w:rFonts w:ascii="Times New Roman" w:eastAsiaTheme="minorEastAsia" w:hAnsi="Times New Roman"/>
          <w:b/>
          <w:kern w:val="0"/>
          <w:sz w:val="20"/>
          <w:szCs w:val="20"/>
          <w:lang w:val="en-GB" w:eastAsia="zh-CN"/>
        </w:rPr>
        <w:t>F1</w:t>
      </w:r>
      <w:r>
        <w:rPr>
          <w:rFonts w:ascii="Times New Roman" w:eastAsiaTheme="minorEastAsia" w:hAnsi="Times New Roman"/>
          <w:b/>
          <w:kern w:val="0"/>
          <w:sz w:val="20"/>
          <w:szCs w:val="20"/>
          <w:lang w:val="en-GB" w:eastAsia="zh-CN"/>
        </w:rPr>
        <w:t xml:space="preserve"> (with first UL data successful reception)</w:t>
      </w:r>
      <w:r w:rsidRPr="00CC3312">
        <w:rPr>
          <w:rFonts w:ascii="Times New Roman" w:eastAsiaTheme="minorEastAsia" w:hAnsi="Times New Roman"/>
          <w:b/>
          <w:kern w:val="0"/>
          <w:sz w:val="20"/>
          <w:szCs w:val="20"/>
          <w:lang w:val="en-GB" w:eastAsia="zh-CN"/>
        </w:rPr>
        <w:t xml:space="preserve">: </w:t>
      </w:r>
      <w:r>
        <w:rPr>
          <w:rFonts w:ascii="Times New Roman" w:eastAsiaTheme="minorEastAsia" w:hAnsi="Times New Roman"/>
          <w:b/>
          <w:kern w:val="0"/>
          <w:sz w:val="20"/>
          <w:szCs w:val="20"/>
          <w:lang w:val="en-GB" w:eastAsia="zh-CN"/>
        </w:rPr>
        <w:t xml:space="preserve">the </w:t>
      </w:r>
      <w:r w:rsidRPr="00CC3312">
        <w:rPr>
          <w:rFonts w:ascii="Times New Roman" w:eastAsiaTheme="minorEastAsia" w:hAnsi="Times New Roman"/>
          <w:b/>
          <w:kern w:val="0"/>
          <w:sz w:val="20"/>
          <w:szCs w:val="20"/>
          <w:lang w:val="en-GB" w:eastAsia="zh-CN"/>
        </w:rPr>
        <w:t>UE consider</w:t>
      </w:r>
      <w:r>
        <w:rPr>
          <w:rFonts w:ascii="Times New Roman" w:eastAsiaTheme="minorEastAsia" w:hAnsi="Times New Roman"/>
          <w:b/>
          <w:kern w:val="0"/>
          <w:sz w:val="20"/>
          <w:szCs w:val="20"/>
          <w:lang w:val="en-GB" w:eastAsia="zh-CN"/>
        </w:rPr>
        <w:t>s</w:t>
      </w:r>
      <w:r w:rsidRPr="00CC3312">
        <w:rPr>
          <w:rFonts w:ascii="Times New Roman" w:eastAsiaTheme="minorEastAsia" w:hAnsi="Times New Roman"/>
          <w:b/>
          <w:kern w:val="0"/>
          <w:sz w:val="20"/>
          <w:szCs w:val="20"/>
          <w:lang w:val="en-GB" w:eastAsia="zh-CN"/>
        </w:rPr>
        <w:t xml:space="preserve"> </w:t>
      </w:r>
      <w:r>
        <w:rPr>
          <w:rFonts w:ascii="Times New Roman" w:eastAsiaTheme="minorEastAsia" w:hAnsi="Times New Roman"/>
          <w:b/>
          <w:kern w:val="0"/>
          <w:sz w:val="20"/>
          <w:szCs w:val="20"/>
          <w:lang w:val="en-GB" w:eastAsia="zh-CN"/>
        </w:rPr>
        <w:t xml:space="preserve">RACH-less </w:t>
      </w:r>
      <w:r w:rsidRPr="00CC3312">
        <w:rPr>
          <w:rFonts w:ascii="Times New Roman" w:eastAsiaTheme="minorEastAsia" w:hAnsi="Times New Roman"/>
          <w:b/>
          <w:kern w:val="0"/>
          <w:sz w:val="20"/>
          <w:szCs w:val="20"/>
          <w:lang w:val="en-GB" w:eastAsia="zh-CN"/>
        </w:rPr>
        <w:t xml:space="preserve">LTM </w:t>
      </w:r>
      <w:r>
        <w:rPr>
          <w:rFonts w:ascii="Times New Roman" w:eastAsiaTheme="minorEastAsia" w:hAnsi="Times New Roman"/>
          <w:b/>
          <w:kern w:val="0"/>
          <w:sz w:val="20"/>
          <w:szCs w:val="20"/>
          <w:lang w:val="en-GB" w:eastAsia="zh-CN"/>
        </w:rPr>
        <w:t>to be</w:t>
      </w:r>
      <w:r w:rsidRPr="00FD2247">
        <w:t xml:space="preserve"> </w:t>
      </w:r>
      <w:r w:rsidRPr="00FD2247">
        <w:rPr>
          <w:rFonts w:ascii="Times New Roman" w:eastAsiaTheme="minorEastAsia" w:hAnsi="Times New Roman"/>
          <w:b/>
          <w:kern w:val="0"/>
          <w:sz w:val="20"/>
          <w:szCs w:val="20"/>
          <w:lang w:val="en-GB" w:eastAsia="zh-CN"/>
        </w:rPr>
        <w:t>successful</w:t>
      </w:r>
      <w:r>
        <w:rPr>
          <w:rFonts w:ascii="Times New Roman" w:eastAsiaTheme="minorEastAsia" w:hAnsi="Times New Roman"/>
          <w:b/>
          <w:kern w:val="0"/>
          <w:sz w:val="20"/>
          <w:szCs w:val="20"/>
          <w:lang w:val="en-GB" w:eastAsia="zh-CN"/>
        </w:rPr>
        <w:t xml:space="preserve">ly </w:t>
      </w:r>
      <w:r w:rsidRPr="00CC3312">
        <w:rPr>
          <w:rFonts w:ascii="Times New Roman" w:eastAsiaTheme="minorEastAsia" w:hAnsi="Times New Roman"/>
          <w:b/>
          <w:kern w:val="0"/>
          <w:sz w:val="20"/>
          <w:szCs w:val="20"/>
          <w:lang w:val="en-GB" w:eastAsia="zh-CN"/>
        </w:rPr>
        <w:t>complet</w:t>
      </w:r>
      <w:r>
        <w:rPr>
          <w:rFonts w:ascii="Times New Roman" w:eastAsiaTheme="minorEastAsia" w:hAnsi="Times New Roman"/>
          <w:b/>
          <w:kern w:val="0"/>
          <w:sz w:val="20"/>
          <w:szCs w:val="20"/>
          <w:lang w:val="en-GB" w:eastAsia="zh-CN"/>
        </w:rPr>
        <w:t>e</w:t>
      </w:r>
      <w:r w:rsidRPr="00CC3312">
        <w:rPr>
          <w:rFonts w:ascii="Times New Roman" w:eastAsiaTheme="minorEastAsia" w:hAnsi="Times New Roman"/>
          <w:b/>
          <w:kern w:val="0"/>
          <w:sz w:val="20"/>
          <w:szCs w:val="20"/>
          <w:lang w:val="en-GB" w:eastAsia="zh-CN"/>
        </w:rPr>
        <w:t xml:space="preserve"> </w:t>
      </w:r>
      <w:r>
        <w:rPr>
          <w:rFonts w:ascii="Times New Roman" w:eastAsiaTheme="minorEastAsia" w:hAnsi="Times New Roman"/>
          <w:b/>
          <w:kern w:val="0"/>
          <w:sz w:val="20"/>
          <w:szCs w:val="20"/>
          <w:lang w:val="en-GB" w:eastAsia="zh-CN"/>
        </w:rPr>
        <w:t>when</w:t>
      </w:r>
      <w:r w:rsidRPr="00CC3312">
        <w:rPr>
          <w:rFonts w:ascii="Times New Roman" w:eastAsiaTheme="minorEastAsia" w:hAnsi="Times New Roman"/>
          <w:b/>
          <w:kern w:val="0"/>
          <w:sz w:val="20"/>
          <w:szCs w:val="20"/>
          <w:lang w:val="en-GB" w:eastAsia="zh-CN"/>
        </w:rPr>
        <w:t xml:space="preserve"> </w:t>
      </w:r>
      <w:r>
        <w:rPr>
          <w:rFonts w:ascii="Times New Roman" w:eastAsiaTheme="minorEastAsia" w:hAnsi="Times New Roman"/>
          <w:b/>
          <w:kern w:val="0"/>
          <w:sz w:val="20"/>
          <w:szCs w:val="20"/>
          <w:lang w:val="en-GB" w:eastAsia="zh-CN"/>
        </w:rPr>
        <w:t xml:space="preserve">the </w:t>
      </w:r>
      <w:r w:rsidRPr="00CC3312">
        <w:rPr>
          <w:rFonts w:ascii="Times New Roman" w:eastAsiaTheme="minorEastAsia" w:hAnsi="Times New Roman"/>
          <w:b/>
          <w:kern w:val="0"/>
          <w:sz w:val="20"/>
          <w:szCs w:val="20"/>
          <w:lang w:val="en-GB" w:eastAsia="zh-CN"/>
        </w:rPr>
        <w:t xml:space="preserve">UE receives the PDCCH addressed by C-RNTI </w:t>
      </w:r>
      <w:r w:rsidRPr="008A7E55">
        <w:rPr>
          <w:rFonts w:ascii="Times New Roman" w:eastAsiaTheme="minorEastAsia" w:hAnsi="Times New Roman"/>
          <w:b/>
          <w:color w:val="FF0000"/>
          <w:kern w:val="0"/>
          <w:sz w:val="20"/>
          <w:szCs w:val="20"/>
          <w:lang w:val="en-GB" w:eastAsia="zh-CN"/>
        </w:rPr>
        <w:t>for UL new transmission (as specified in sub-clause 5.4.2.1 in 38.321), after UE’s first UL data transmission</w:t>
      </w:r>
      <w:r w:rsidRPr="00CC3312">
        <w:rPr>
          <w:rFonts w:ascii="Times New Roman" w:eastAsiaTheme="minorEastAsia" w:hAnsi="Times New Roman"/>
          <w:b/>
          <w:kern w:val="0"/>
          <w:sz w:val="20"/>
          <w:szCs w:val="20"/>
          <w:lang w:val="en-GB" w:eastAsia="zh-CN"/>
        </w:rPr>
        <w:t>.</w:t>
      </w:r>
    </w:p>
    <w:p w14:paraId="3B40384B" w14:textId="77777777" w:rsidR="00C532A1" w:rsidRPr="00457897" w:rsidRDefault="00C532A1" w:rsidP="00C532A1">
      <w:pPr>
        <w:pStyle w:val="a5"/>
        <w:numPr>
          <w:ilvl w:val="0"/>
          <w:numId w:val="22"/>
        </w:numPr>
        <w:spacing w:beforeLines="50" w:before="120"/>
        <w:ind w:firstLineChars="0"/>
        <w:rPr>
          <w:rFonts w:ascii="Times New Roman" w:eastAsiaTheme="minorEastAsia" w:hAnsi="Times New Roman"/>
          <w:b/>
          <w:kern w:val="0"/>
          <w:sz w:val="20"/>
          <w:szCs w:val="20"/>
          <w:lang w:val="en-GB" w:eastAsia="zh-CN"/>
        </w:rPr>
      </w:pPr>
      <w:r w:rsidRPr="00CC3312">
        <w:rPr>
          <w:rFonts w:ascii="Times New Roman" w:eastAsiaTheme="minorEastAsia" w:hAnsi="Times New Roman" w:hint="eastAsia"/>
          <w:b/>
          <w:kern w:val="0"/>
          <w:sz w:val="20"/>
          <w:szCs w:val="20"/>
          <w:lang w:val="en-GB" w:eastAsia="zh-CN"/>
        </w:rPr>
        <w:t>W</w:t>
      </w:r>
      <w:r w:rsidRPr="00CC3312">
        <w:rPr>
          <w:rFonts w:ascii="Times New Roman" w:eastAsiaTheme="minorEastAsia" w:hAnsi="Times New Roman"/>
          <w:b/>
          <w:kern w:val="0"/>
          <w:sz w:val="20"/>
          <w:szCs w:val="20"/>
          <w:lang w:val="en-GB" w:eastAsia="zh-CN"/>
        </w:rPr>
        <w:t>F2</w:t>
      </w:r>
      <w:r>
        <w:rPr>
          <w:rFonts w:ascii="Times New Roman" w:eastAsiaTheme="minorEastAsia" w:hAnsi="Times New Roman"/>
          <w:b/>
          <w:kern w:val="0"/>
          <w:sz w:val="20"/>
          <w:szCs w:val="20"/>
          <w:lang w:val="en-GB" w:eastAsia="zh-CN"/>
        </w:rPr>
        <w:t xml:space="preserve"> (without first UL data successful reception)</w:t>
      </w:r>
      <w:r w:rsidRPr="00CC3312">
        <w:rPr>
          <w:rFonts w:ascii="Times New Roman" w:eastAsiaTheme="minorEastAsia" w:hAnsi="Times New Roman"/>
          <w:b/>
          <w:kern w:val="0"/>
          <w:sz w:val="20"/>
          <w:szCs w:val="20"/>
          <w:lang w:val="en-GB" w:eastAsia="zh-CN"/>
        </w:rPr>
        <w:t xml:space="preserve">: </w:t>
      </w:r>
      <w:r>
        <w:rPr>
          <w:rFonts w:ascii="Times New Roman" w:eastAsiaTheme="minorEastAsia" w:hAnsi="Times New Roman"/>
          <w:b/>
          <w:kern w:val="0"/>
          <w:sz w:val="20"/>
          <w:szCs w:val="20"/>
          <w:lang w:val="en-GB" w:eastAsia="zh-CN"/>
        </w:rPr>
        <w:t xml:space="preserve">the </w:t>
      </w:r>
      <w:r w:rsidRPr="00CC3312">
        <w:rPr>
          <w:rFonts w:ascii="Times New Roman" w:eastAsiaTheme="minorEastAsia" w:hAnsi="Times New Roman"/>
          <w:b/>
          <w:kern w:val="0"/>
          <w:sz w:val="20"/>
          <w:szCs w:val="20"/>
          <w:lang w:val="en-GB" w:eastAsia="zh-CN"/>
        </w:rPr>
        <w:t>UE consider</w:t>
      </w:r>
      <w:r>
        <w:rPr>
          <w:rFonts w:ascii="Times New Roman" w:eastAsiaTheme="minorEastAsia" w:hAnsi="Times New Roman"/>
          <w:b/>
          <w:kern w:val="0"/>
          <w:sz w:val="20"/>
          <w:szCs w:val="20"/>
          <w:lang w:val="en-GB" w:eastAsia="zh-CN"/>
        </w:rPr>
        <w:t>s</w:t>
      </w:r>
      <w:r w:rsidRPr="00CC3312">
        <w:rPr>
          <w:rFonts w:ascii="Times New Roman" w:eastAsiaTheme="minorEastAsia" w:hAnsi="Times New Roman"/>
          <w:b/>
          <w:kern w:val="0"/>
          <w:sz w:val="20"/>
          <w:szCs w:val="20"/>
          <w:lang w:val="en-GB" w:eastAsia="zh-CN"/>
        </w:rPr>
        <w:t xml:space="preserve"> </w:t>
      </w:r>
      <w:r>
        <w:rPr>
          <w:rFonts w:ascii="Times New Roman" w:eastAsiaTheme="minorEastAsia" w:hAnsi="Times New Roman"/>
          <w:b/>
          <w:kern w:val="0"/>
          <w:sz w:val="20"/>
          <w:szCs w:val="20"/>
          <w:lang w:val="en-GB" w:eastAsia="zh-CN"/>
        </w:rPr>
        <w:t xml:space="preserve">RACH-less </w:t>
      </w:r>
      <w:r w:rsidRPr="00CC3312">
        <w:rPr>
          <w:rFonts w:ascii="Times New Roman" w:eastAsiaTheme="minorEastAsia" w:hAnsi="Times New Roman"/>
          <w:b/>
          <w:kern w:val="0"/>
          <w:sz w:val="20"/>
          <w:szCs w:val="20"/>
          <w:lang w:val="en-GB" w:eastAsia="zh-CN"/>
        </w:rPr>
        <w:t xml:space="preserve">LTM </w:t>
      </w:r>
      <w:r>
        <w:rPr>
          <w:rFonts w:ascii="Times New Roman" w:eastAsiaTheme="minorEastAsia" w:hAnsi="Times New Roman"/>
          <w:b/>
          <w:kern w:val="0"/>
          <w:sz w:val="20"/>
          <w:szCs w:val="20"/>
          <w:lang w:val="en-GB" w:eastAsia="zh-CN"/>
        </w:rPr>
        <w:t xml:space="preserve">to be </w:t>
      </w:r>
      <w:r w:rsidRPr="00FD2247">
        <w:rPr>
          <w:rFonts w:ascii="Times New Roman" w:eastAsiaTheme="minorEastAsia" w:hAnsi="Times New Roman"/>
          <w:b/>
          <w:kern w:val="0"/>
          <w:sz w:val="20"/>
          <w:szCs w:val="20"/>
          <w:lang w:val="en-GB" w:eastAsia="zh-CN"/>
        </w:rPr>
        <w:t>successful</w:t>
      </w:r>
      <w:r>
        <w:rPr>
          <w:rFonts w:ascii="Times New Roman" w:eastAsiaTheme="minorEastAsia" w:hAnsi="Times New Roman"/>
          <w:b/>
          <w:kern w:val="0"/>
          <w:sz w:val="20"/>
          <w:szCs w:val="20"/>
          <w:lang w:val="en-GB" w:eastAsia="zh-CN"/>
        </w:rPr>
        <w:t xml:space="preserve">ly </w:t>
      </w:r>
      <w:r w:rsidRPr="00CC3312">
        <w:rPr>
          <w:rFonts w:ascii="Times New Roman" w:eastAsiaTheme="minorEastAsia" w:hAnsi="Times New Roman"/>
          <w:b/>
          <w:kern w:val="0"/>
          <w:sz w:val="20"/>
          <w:szCs w:val="20"/>
          <w:lang w:val="en-GB" w:eastAsia="zh-CN"/>
        </w:rPr>
        <w:t>complet</w:t>
      </w:r>
      <w:r>
        <w:rPr>
          <w:rFonts w:ascii="Times New Roman" w:eastAsiaTheme="minorEastAsia" w:hAnsi="Times New Roman"/>
          <w:b/>
          <w:kern w:val="0"/>
          <w:sz w:val="20"/>
          <w:szCs w:val="20"/>
          <w:lang w:val="en-GB" w:eastAsia="zh-CN"/>
        </w:rPr>
        <w:t>e when the UE receives</w:t>
      </w:r>
      <w:r w:rsidRPr="00CC3312">
        <w:rPr>
          <w:rFonts w:ascii="Times New Roman" w:eastAsiaTheme="minorEastAsia" w:hAnsi="Times New Roman"/>
          <w:b/>
          <w:kern w:val="0"/>
          <w:sz w:val="20"/>
          <w:szCs w:val="20"/>
          <w:lang w:val="en-GB" w:eastAsia="zh-CN"/>
        </w:rPr>
        <w:t xml:space="preserve"> the </w:t>
      </w:r>
      <w:r w:rsidRPr="00A30BC8">
        <w:rPr>
          <w:rFonts w:ascii="Times New Roman" w:eastAsiaTheme="minorEastAsia" w:hAnsi="Times New Roman"/>
          <w:b/>
          <w:color w:val="FF0000"/>
          <w:kern w:val="0"/>
          <w:sz w:val="20"/>
          <w:szCs w:val="20"/>
          <w:lang w:val="en-GB" w:eastAsia="zh-CN"/>
        </w:rPr>
        <w:t xml:space="preserve">C-RNTI addressed PDCCH from target cell </w:t>
      </w:r>
      <w:r w:rsidRPr="00CC3312">
        <w:rPr>
          <w:rFonts w:ascii="Times New Roman" w:eastAsiaTheme="minorEastAsia" w:hAnsi="Times New Roman"/>
          <w:b/>
          <w:kern w:val="0"/>
          <w:sz w:val="20"/>
          <w:szCs w:val="20"/>
          <w:lang w:val="en-GB" w:eastAsia="zh-CN"/>
        </w:rPr>
        <w:t>(regardless whether it is before or after its first UL data).</w:t>
      </w:r>
    </w:p>
    <w:p w14:paraId="35AA62B8" w14:textId="1814EA07" w:rsidR="00267166" w:rsidRPr="00267166" w:rsidRDefault="00267166" w:rsidP="00267166">
      <w:pPr>
        <w:spacing w:before="180"/>
        <w:rPr>
          <w:rFonts w:eastAsiaTheme="minorEastAsia"/>
          <w:b/>
          <w:i/>
          <w:color w:val="FF0000"/>
          <w:sz w:val="16"/>
          <w:lang w:eastAsia="zh-CN"/>
        </w:rPr>
      </w:pPr>
      <w:r>
        <w:rPr>
          <w:rFonts w:eastAsia="宋体"/>
          <w:i/>
          <w:color w:val="FF0000"/>
          <w:sz w:val="22"/>
          <w:lang w:eastAsia="zh-CN"/>
        </w:rPr>
        <w:t>MAC PDU processing order</w:t>
      </w:r>
    </w:p>
    <w:p w14:paraId="29BC692B" w14:textId="77777777" w:rsidR="00C532A1" w:rsidRPr="00235320" w:rsidRDefault="00C532A1" w:rsidP="00C532A1">
      <w:pPr>
        <w:spacing w:before="18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3</w:t>
      </w:r>
      <w:r w:rsidRPr="00235320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 xml:space="preserve">To reduce data loss due to RLC re-establishment, if there is any other </w:t>
      </w:r>
      <w:r w:rsidRPr="00235320">
        <w:rPr>
          <w:rFonts w:eastAsiaTheme="minorEastAsia"/>
          <w:b/>
          <w:lang w:eastAsia="zh-CN"/>
        </w:rPr>
        <w:t xml:space="preserve">MAC </w:t>
      </w:r>
      <w:r>
        <w:rPr>
          <w:rFonts w:eastAsiaTheme="minorEastAsia"/>
          <w:b/>
          <w:lang w:eastAsia="zh-CN"/>
        </w:rPr>
        <w:t>SDU</w:t>
      </w:r>
      <w:r w:rsidRPr="00235320">
        <w:rPr>
          <w:rFonts w:eastAsiaTheme="minorEastAsia"/>
          <w:b/>
          <w:lang w:eastAsia="zh-CN"/>
        </w:rPr>
        <w:t>(s)</w:t>
      </w:r>
      <w:r>
        <w:rPr>
          <w:rFonts w:eastAsiaTheme="minorEastAsia"/>
          <w:b/>
          <w:lang w:eastAsia="zh-CN"/>
        </w:rPr>
        <w:t xml:space="preserve"> in the MAC PDU containing the LTM cell switch MAC CE, the UE </w:t>
      </w:r>
      <w:r w:rsidRPr="00235320">
        <w:rPr>
          <w:rFonts w:eastAsiaTheme="minorEastAsia"/>
          <w:b/>
          <w:lang w:eastAsia="zh-CN"/>
        </w:rPr>
        <w:t xml:space="preserve">MAC layer </w:t>
      </w:r>
      <w:r>
        <w:rPr>
          <w:rFonts w:eastAsiaTheme="minorEastAsia"/>
          <w:b/>
          <w:lang w:eastAsia="zh-CN"/>
        </w:rPr>
        <w:t xml:space="preserve">should first </w:t>
      </w:r>
      <w:r w:rsidRPr="00235320">
        <w:rPr>
          <w:rFonts w:eastAsiaTheme="minorEastAsia"/>
          <w:b/>
          <w:lang w:eastAsia="zh-CN"/>
        </w:rPr>
        <w:t>deliver the</w:t>
      </w:r>
      <w:r>
        <w:rPr>
          <w:rFonts w:eastAsiaTheme="minorEastAsia"/>
          <w:b/>
          <w:lang w:eastAsia="zh-CN"/>
        </w:rPr>
        <w:t>se</w:t>
      </w:r>
      <w:r w:rsidRPr="00235320">
        <w:rPr>
          <w:rFonts w:eastAsiaTheme="minorEastAsia"/>
          <w:b/>
          <w:lang w:eastAsia="zh-CN"/>
        </w:rPr>
        <w:t xml:space="preserve"> MAC </w:t>
      </w:r>
      <w:r>
        <w:rPr>
          <w:rFonts w:eastAsiaTheme="minorEastAsia"/>
          <w:b/>
          <w:lang w:eastAsia="zh-CN"/>
        </w:rPr>
        <w:t>SDU</w:t>
      </w:r>
      <w:r w:rsidRPr="00235320">
        <w:rPr>
          <w:rFonts w:eastAsiaTheme="minorEastAsia"/>
          <w:b/>
          <w:lang w:eastAsia="zh-CN"/>
        </w:rPr>
        <w:t>(s) to upper layers before processing the LTM cell switch MAC CE. FFS if any spec</w:t>
      </w:r>
      <w:r>
        <w:rPr>
          <w:rFonts w:eastAsiaTheme="minorEastAsia"/>
          <w:b/>
          <w:lang w:eastAsia="zh-CN"/>
        </w:rPr>
        <w:t>ification</w:t>
      </w:r>
      <w:r w:rsidRPr="00235320">
        <w:rPr>
          <w:rFonts w:eastAsiaTheme="minorEastAsia"/>
          <w:b/>
          <w:lang w:eastAsia="zh-CN"/>
        </w:rPr>
        <w:t xml:space="preserve"> impact.</w:t>
      </w:r>
    </w:p>
    <w:p w14:paraId="6D1DF8EB" w14:textId="7EF2527B" w:rsidR="00267166" w:rsidRPr="00267166" w:rsidRDefault="00267166" w:rsidP="00267166">
      <w:pPr>
        <w:spacing w:before="180"/>
        <w:rPr>
          <w:rFonts w:eastAsiaTheme="minorEastAsia"/>
          <w:b/>
          <w:i/>
          <w:color w:val="FF0000"/>
          <w:sz w:val="16"/>
          <w:lang w:eastAsia="zh-CN"/>
        </w:rPr>
      </w:pPr>
      <w:r>
        <w:rPr>
          <w:rFonts w:eastAsia="宋体"/>
          <w:i/>
          <w:color w:val="FF0000"/>
          <w:sz w:val="22"/>
          <w:lang w:eastAsia="zh-CN"/>
        </w:rPr>
        <w:t>BSR trigger</w:t>
      </w:r>
      <w:bookmarkStart w:id="0" w:name="_GoBack"/>
      <w:bookmarkEnd w:id="0"/>
    </w:p>
    <w:p w14:paraId="007A55CA" w14:textId="77777777" w:rsidR="00C532A1" w:rsidRPr="00870DBE" w:rsidRDefault="00C532A1" w:rsidP="00C532A1">
      <w:pPr>
        <w:spacing w:before="18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lastRenderedPageBreak/>
        <w:t>Proposal 4</w:t>
      </w:r>
      <w:r w:rsidRPr="0082740A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 xml:space="preserve">In LTM cell switch, the </w:t>
      </w:r>
      <w:r w:rsidRPr="00870DBE">
        <w:rPr>
          <w:rFonts w:eastAsiaTheme="minorEastAsia"/>
          <w:b/>
          <w:lang w:eastAsia="zh-CN"/>
        </w:rPr>
        <w:t xml:space="preserve">UE should trigger </w:t>
      </w:r>
      <w:r>
        <w:rPr>
          <w:rFonts w:eastAsiaTheme="minorEastAsia"/>
          <w:b/>
          <w:lang w:eastAsia="zh-CN"/>
        </w:rPr>
        <w:t xml:space="preserve">a </w:t>
      </w:r>
      <w:r w:rsidRPr="00870DBE">
        <w:rPr>
          <w:rFonts w:eastAsiaTheme="minorEastAsia"/>
          <w:b/>
          <w:lang w:eastAsia="zh-CN"/>
        </w:rPr>
        <w:t>new regular BSR at t</w:t>
      </w:r>
      <w:r>
        <w:rPr>
          <w:rFonts w:eastAsiaTheme="minorEastAsia"/>
          <w:b/>
          <w:lang w:eastAsia="zh-CN"/>
        </w:rPr>
        <w:t>he target cell</w:t>
      </w:r>
      <w:r w:rsidRPr="00F37DF9">
        <w:rPr>
          <w:rFonts w:eastAsiaTheme="minorEastAsia"/>
          <w:b/>
          <w:lang w:eastAsia="zh-CN"/>
        </w:rPr>
        <w:t>.</w:t>
      </w:r>
    </w:p>
    <w:p w14:paraId="7039D702" w14:textId="77777777" w:rsidR="00C532A1" w:rsidRDefault="00C532A1" w:rsidP="00B94AA8">
      <w:pPr>
        <w:spacing w:before="180"/>
        <w:rPr>
          <w:rFonts w:eastAsiaTheme="minorEastAsia"/>
          <w:b/>
          <w:lang w:eastAsia="zh-CN"/>
        </w:rPr>
      </w:pPr>
    </w:p>
    <w:p w14:paraId="2EEA8F09" w14:textId="7C5E2D45" w:rsidR="0034361D" w:rsidRPr="00FA4BF0" w:rsidRDefault="0034361D" w:rsidP="0034361D">
      <w:pPr>
        <w:pStyle w:val="a5"/>
        <w:keepNext/>
        <w:keepLines/>
        <w:numPr>
          <w:ilvl w:val="0"/>
          <w:numId w:val="1"/>
        </w:numPr>
        <w:pBdr>
          <w:top w:val="single" w:sz="12" w:space="0" w:color="auto"/>
        </w:pBdr>
        <w:tabs>
          <w:tab w:val="num" w:pos="567"/>
        </w:tabs>
        <w:spacing w:after="120"/>
        <w:ind w:firstLineChars="0"/>
        <w:jc w:val="both"/>
        <w:outlineLvl w:val="0"/>
        <w:rPr>
          <w:rFonts w:ascii="Arial" w:eastAsia="宋体" w:hAnsi="Arial" w:cs="Arial"/>
          <w:sz w:val="36"/>
          <w:lang w:val="en-GB"/>
        </w:rPr>
      </w:pPr>
      <w:r w:rsidRPr="00FA4BF0">
        <w:rPr>
          <w:rFonts w:ascii="Arial" w:eastAsia="宋体" w:hAnsi="Arial" w:cs="Arial"/>
          <w:sz w:val="36"/>
          <w:lang w:val="en-GB"/>
        </w:rPr>
        <w:t>Reference</w:t>
      </w:r>
      <w:r w:rsidR="00960846" w:rsidRPr="00FA4BF0">
        <w:rPr>
          <w:rFonts w:ascii="Arial" w:eastAsia="宋体" w:hAnsi="Arial" w:cs="Arial"/>
          <w:sz w:val="36"/>
          <w:lang w:val="en-GB"/>
        </w:rPr>
        <w:t>s</w:t>
      </w:r>
    </w:p>
    <w:p w14:paraId="7A4169B0" w14:textId="1A0814DD" w:rsidR="00284BD9" w:rsidRDefault="00870EC6" w:rsidP="00D641A0">
      <w:pPr>
        <w:pStyle w:val="B3"/>
        <w:numPr>
          <w:ilvl w:val="0"/>
          <w:numId w:val="3"/>
        </w:numPr>
        <w:rPr>
          <w:rFonts w:eastAsia="等线"/>
          <w:sz w:val="18"/>
          <w:szCs w:val="22"/>
          <w:lang w:eastAsia="zh-CN"/>
        </w:rPr>
      </w:pPr>
      <w:bookmarkStart w:id="1" w:name="_Ref95400886"/>
      <w:bookmarkStart w:id="2" w:name="_Ref95210919"/>
      <w:bookmarkStart w:id="3" w:name="_Ref84873856"/>
      <w:bookmarkStart w:id="4" w:name="_Ref91325576"/>
      <w:bookmarkStart w:id="5" w:name="_Ref109135522"/>
      <w:r w:rsidRPr="00FA4BF0">
        <w:rPr>
          <w:rFonts w:eastAsia="等线"/>
          <w:sz w:val="18"/>
          <w:szCs w:val="22"/>
          <w:lang w:eastAsia="zh-CN"/>
        </w:rPr>
        <w:t>RP</w:t>
      </w:r>
      <w:r w:rsidR="00C25D30" w:rsidRPr="00FA4BF0">
        <w:rPr>
          <w:rFonts w:eastAsia="等线"/>
          <w:sz w:val="18"/>
          <w:szCs w:val="22"/>
          <w:lang w:eastAsia="zh-CN"/>
        </w:rPr>
        <w:t>-22</w:t>
      </w:r>
      <w:bookmarkStart w:id="6" w:name="_Ref95321216"/>
      <w:bookmarkEnd w:id="1"/>
      <w:bookmarkEnd w:id="2"/>
      <w:bookmarkEnd w:id="3"/>
      <w:bookmarkEnd w:id="4"/>
      <w:r w:rsidR="00B74A78" w:rsidRPr="00FA4BF0">
        <w:rPr>
          <w:rFonts w:eastAsia="等线"/>
          <w:sz w:val="18"/>
          <w:szCs w:val="22"/>
          <w:lang w:eastAsia="zh-CN"/>
        </w:rPr>
        <w:t>1799, Revised WID on Further NR mobility enhancements.</w:t>
      </w:r>
      <w:bookmarkEnd w:id="5"/>
      <w:bookmarkEnd w:id="6"/>
    </w:p>
    <w:p w14:paraId="19E3FCFC" w14:textId="7F216183" w:rsidR="00D57AFE" w:rsidRPr="00D641A0" w:rsidRDefault="00D57AFE" w:rsidP="00D57AFE">
      <w:pPr>
        <w:pStyle w:val="B3"/>
        <w:numPr>
          <w:ilvl w:val="0"/>
          <w:numId w:val="3"/>
        </w:numPr>
        <w:rPr>
          <w:rFonts w:eastAsia="等线"/>
          <w:sz w:val="18"/>
          <w:szCs w:val="22"/>
          <w:lang w:eastAsia="zh-CN"/>
        </w:rPr>
      </w:pPr>
      <w:bookmarkStart w:id="7" w:name="_Ref141723603"/>
      <w:r w:rsidRPr="00D57AFE">
        <w:rPr>
          <w:rFonts w:eastAsia="等线"/>
          <w:sz w:val="18"/>
          <w:szCs w:val="22"/>
          <w:lang w:eastAsia="zh-CN"/>
        </w:rPr>
        <w:t>R3-230889</w:t>
      </w:r>
      <w:bookmarkEnd w:id="7"/>
      <w:r>
        <w:rPr>
          <w:rFonts w:eastAsia="等线"/>
          <w:sz w:val="18"/>
          <w:szCs w:val="22"/>
          <w:lang w:eastAsia="zh-CN"/>
        </w:rPr>
        <w:t xml:space="preserve">, </w:t>
      </w:r>
      <w:r w:rsidRPr="00D57AFE">
        <w:rPr>
          <w:rFonts w:eastAsia="等线"/>
          <w:sz w:val="18"/>
          <w:szCs w:val="22"/>
          <w:lang w:eastAsia="zh-CN"/>
        </w:rPr>
        <w:t>LS on Approaches during execution for inter-DU LTM</w:t>
      </w:r>
      <w:r>
        <w:rPr>
          <w:rFonts w:eastAsia="等线"/>
          <w:sz w:val="18"/>
          <w:szCs w:val="22"/>
          <w:lang w:eastAsia="zh-CN"/>
        </w:rPr>
        <w:t>.</w:t>
      </w:r>
    </w:p>
    <w:sectPr w:rsidR="00D57AFE" w:rsidRPr="00D641A0">
      <w:headerReference w:type="default" r:id="rId8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C2E7FE" w14:textId="77777777" w:rsidR="00E0739C" w:rsidRDefault="00E0739C">
      <w:pPr>
        <w:spacing w:after="0"/>
      </w:pPr>
      <w:r>
        <w:separator/>
      </w:r>
    </w:p>
  </w:endnote>
  <w:endnote w:type="continuationSeparator" w:id="0">
    <w:p w14:paraId="0B2EB0A5" w14:textId="77777777" w:rsidR="00E0739C" w:rsidRDefault="00E073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28A843" w14:textId="77777777" w:rsidR="00E0739C" w:rsidRDefault="00E0739C">
      <w:pPr>
        <w:spacing w:after="0"/>
      </w:pPr>
      <w:r>
        <w:separator/>
      </w:r>
    </w:p>
  </w:footnote>
  <w:footnote w:type="continuationSeparator" w:id="0">
    <w:p w14:paraId="5CB3A773" w14:textId="77777777" w:rsidR="00E0739C" w:rsidRDefault="00E0739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6817B9" w14:textId="3652C4E8" w:rsidR="001D4832" w:rsidRDefault="001D4832">
    <w:pPr>
      <w:pStyle w:val="a3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FBF1F26"/>
    <w:multiLevelType w:val="multilevel"/>
    <w:tmpl w:val="EFBF1F26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cs="Symbol"/>
        <w:b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FFFA4166"/>
    <w:multiLevelType w:val="multilevel"/>
    <w:tmpl w:val="FFFA4166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cs="Symbol"/>
        <w:b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4056BEF"/>
    <w:multiLevelType w:val="multilevel"/>
    <w:tmpl w:val="493E682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53D2F06"/>
    <w:multiLevelType w:val="hybridMultilevel"/>
    <w:tmpl w:val="C5EC9436"/>
    <w:lvl w:ilvl="0" w:tplc="6BF88C5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C69539C"/>
    <w:multiLevelType w:val="hybridMultilevel"/>
    <w:tmpl w:val="7DCEC3CE"/>
    <w:lvl w:ilvl="0" w:tplc="78DE77F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8424922"/>
    <w:multiLevelType w:val="multilevel"/>
    <w:tmpl w:val="70A045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en-GB"/>
      </w:rPr>
    </w:lvl>
    <w:lvl w:ilvl="1">
      <w:start w:val="1"/>
      <w:numFmt w:val="decimal"/>
      <w:isLgl/>
      <w:lvlText w:val="%1.%2"/>
      <w:lvlJc w:val="left"/>
      <w:pPr>
        <w:ind w:left="470" w:hanging="4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E4024F1"/>
    <w:multiLevelType w:val="hybridMultilevel"/>
    <w:tmpl w:val="46546DA8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2BC0DF16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  <w:lang w:val="en-US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8A16F5E"/>
    <w:multiLevelType w:val="hybridMultilevel"/>
    <w:tmpl w:val="782800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C24CB3"/>
    <w:multiLevelType w:val="hybridMultilevel"/>
    <w:tmpl w:val="8D904CD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471659B7"/>
    <w:multiLevelType w:val="hybridMultilevel"/>
    <w:tmpl w:val="35B4BB54"/>
    <w:lvl w:ilvl="0" w:tplc="4ED254B6">
      <w:start w:val="3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481C176C"/>
    <w:multiLevelType w:val="hybridMultilevel"/>
    <w:tmpl w:val="7F4CFA50"/>
    <w:lvl w:ilvl="0" w:tplc="BE4C0A68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699" w:hanging="360"/>
      </w:pPr>
    </w:lvl>
    <w:lvl w:ilvl="2" w:tplc="041D001B" w:tentative="1">
      <w:start w:val="1"/>
      <w:numFmt w:val="lowerRoman"/>
      <w:lvlText w:val="%3."/>
      <w:lvlJc w:val="right"/>
      <w:pPr>
        <w:ind w:left="3419" w:hanging="180"/>
      </w:pPr>
    </w:lvl>
    <w:lvl w:ilvl="3" w:tplc="041D000F" w:tentative="1">
      <w:start w:val="1"/>
      <w:numFmt w:val="decimal"/>
      <w:lvlText w:val="%4."/>
      <w:lvlJc w:val="left"/>
      <w:pPr>
        <w:ind w:left="4139" w:hanging="360"/>
      </w:pPr>
    </w:lvl>
    <w:lvl w:ilvl="4" w:tplc="041D0019" w:tentative="1">
      <w:start w:val="1"/>
      <w:numFmt w:val="lowerLetter"/>
      <w:lvlText w:val="%5."/>
      <w:lvlJc w:val="left"/>
      <w:pPr>
        <w:ind w:left="4859" w:hanging="360"/>
      </w:pPr>
    </w:lvl>
    <w:lvl w:ilvl="5" w:tplc="041D001B" w:tentative="1">
      <w:start w:val="1"/>
      <w:numFmt w:val="lowerRoman"/>
      <w:lvlText w:val="%6."/>
      <w:lvlJc w:val="right"/>
      <w:pPr>
        <w:ind w:left="5579" w:hanging="180"/>
      </w:pPr>
    </w:lvl>
    <w:lvl w:ilvl="6" w:tplc="041D000F" w:tentative="1">
      <w:start w:val="1"/>
      <w:numFmt w:val="decimal"/>
      <w:lvlText w:val="%7."/>
      <w:lvlJc w:val="left"/>
      <w:pPr>
        <w:ind w:left="6299" w:hanging="360"/>
      </w:pPr>
    </w:lvl>
    <w:lvl w:ilvl="7" w:tplc="041D0019" w:tentative="1">
      <w:start w:val="1"/>
      <w:numFmt w:val="lowerLetter"/>
      <w:lvlText w:val="%8."/>
      <w:lvlJc w:val="left"/>
      <w:pPr>
        <w:ind w:left="7019" w:hanging="360"/>
      </w:pPr>
    </w:lvl>
    <w:lvl w:ilvl="8" w:tplc="041D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2" w15:restartNumberingAfterBreak="0">
    <w:nsid w:val="4B2930A4"/>
    <w:multiLevelType w:val="hybridMultilevel"/>
    <w:tmpl w:val="6DA6E2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2994893"/>
    <w:multiLevelType w:val="hybridMultilevel"/>
    <w:tmpl w:val="F196ABB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30D3814"/>
    <w:multiLevelType w:val="hybridMultilevel"/>
    <w:tmpl w:val="1C46EA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6A22125"/>
    <w:multiLevelType w:val="hybridMultilevel"/>
    <w:tmpl w:val="277062F4"/>
    <w:lvl w:ilvl="0" w:tplc="8554555E">
      <w:start w:val="150"/>
      <w:numFmt w:val="bullet"/>
      <w:lvlText w:val="-"/>
      <w:lvlJc w:val="left"/>
      <w:pPr>
        <w:ind w:left="987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6" w15:restartNumberingAfterBreak="0">
    <w:nsid w:val="6F322DEA"/>
    <w:multiLevelType w:val="hybridMultilevel"/>
    <w:tmpl w:val="64A0A5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F5845F9"/>
    <w:multiLevelType w:val="hybridMultilevel"/>
    <w:tmpl w:val="07EC2A62"/>
    <w:lvl w:ilvl="0" w:tplc="4CE8D06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8"/>
  </w:num>
  <w:num w:numId="3">
    <w:abstractNumId w:val="4"/>
  </w:num>
  <w:num w:numId="4">
    <w:abstractNumId w:val="17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7"/>
  </w:num>
  <w:num w:numId="8">
    <w:abstractNumId w:val="13"/>
  </w:num>
  <w:num w:numId="9">
    <w:abstractNumId w:val="2"/>
  </w:num>
  <w:num w:numId="10">
    <w:abstractNumId w:val="1"/>
  </w:num>
  <w:num w:numId="11">
    <w:abstractNumId w:val="18"/>
  </w:num>
  <w:num w:numId="12">
    <w:abstractNumId w:val="18"/>
  </w:num>
  <w:num w:numId="13">
    <w:abstractNumId w:val="11"/>
  </w:num>
  <w:num w:numId="14">
    <w:abstractNumId w:val="18"/>
  </w:num>
  <w:num w:numId="15">
    <w:abstractNumId w:val="18"/>
  </w:num>
  <w:num w:numId="16">
    <w:abstractNumId w:val="18"/>
  </w:num>
  <w:num w:numId="17">
    <w:abstractNumId w:val="8"/>
  </w:num>
  <w:num w:numId="18">
    <w:abstractNumId w:val="6"/>
  </w:num>
  <w:num w:numId="19">
    <w:abstractNumId w:val="3"/>
  </w:num>
  <w:num w:numId="20">
    <w:abstractNumId w:val="16"/>
  </w:num>
  <w:num w:numId="21">
    <w:abstractNumId w:val="10"/>
  </w:num>
  <w:num w:numId="22">
    <w:abstractNumId w:val="9"/>
  </w:num>
  <w:num w:numId="23">
    <w:abstractNumId w:val="15"/>
  </w:num>
  <w:num w:numId="24">
    <w:abstractNumId w:val="0"/>
  </w:num>
  <w:num w:numId="25">
    <w:abstractNumId w:val="18"/>
  </w:num>
  <w:num w:numId="26">
    <w:abstractNumId w:val="14"/>
  </w:num>
  <w:num w:numId="27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61D"/>
    <w:rsid w:val="0000030B"/>
    <w:rsid w:val="00001A42"/>
    <w:rsid w:val="00001EB9"/>
    <w:rsid w:val="00002DCF"/>
    <w:rsid w:val="00003F9A"/>
    <w:rsid w:val="00004FC5"/>
    <w:rsid w:val="00006B9E"/>
    <w:rsid w:val="00015748"/>
    <w:rsid w:val="00015CE4"/>
    <w:rsid w:val="00016880"/>
    <w:rsid w:val="00017AEF"/>
    <w:rsid w:val="0002121D"/>
    <w:rsid w:val="0002276D"/>
    <w:rsid w:val="00022F0F"/>
    <w:rsid w:val="00022F91"/>
    <w:rsid w:val="000250F8"/>
    <w:rsid w:val="0002545A"/>
    <w:rsid w:val="00026909"/>
    <w:rsid w:val="00027A51"/>
    <w:rsid w:val="00027BAC"/>
    <w:rsid w:val="00027E22"/>
    <w:rsid w:val="000316DF"/>
    <w:rsid w:val="000322B4"/>
    <w:rsid w:val="000329B4"/>
    <w:rsid w:val="0003358D"/>
    <w:rsid w:val="00034282"/>
    <w:rsid w:val="0003634F"/>
    <w:rsid w:val="0003731D"/>
    <w:rsid w:val="00037ABD"/>
    <w:rsid w:val="00037DC6"/>
    <w:rsid w:val="00040700"/>
    <w:rsid w:val="00042184"/>
    <w:rsid w:val="00042ED3"/>
    <w:rsid w:val="00046856"/>
    <w:rsid w:val="000478D6"/>
    <w:rsid w:val="00047C0F"/>
    <w:rsid w:val="000503E7"/>
    <w:rsid w:val="00053D3F"/>
    <w:rsid w:val="00057EB8"/>
    <w:rsid w:val="000603BF"/>
    <w:rsid w:val="0006096D"/>
    <w:rsid w:val="00060C88"/>
    <w:rsid w:val="00060F54"/>
    <w:rsid w:val="00061C52"/>
    <w:rsid w:val="000625D0"/>
    <w:rsid w:val="00062930"/>
    <w:rsid w:val="00062B01"/>
    <w:rsid w:val="00062D69"/>
    <w:rsid w:val="000632A1"/>
    <w:rsid w:val="00063DE3"/>
    <w:rsid w:val="0006422C"/>
    <w:rsid w:val="00065545"/>
    <w:rsid w:val="00065F12"/>
    <w:rsid w:val="000670E2"/>
    <w:rsid w:val="000709A2"/>
    <w:rsid w:val="00071ADF"/>
    <w:rsid w:val="00071C4C"/>
    <w:rsid w:val="00071DD1"/>
    <w:rsid w:val="00072129"/>
    <w:rsid w:val="00072294"/>
    <w:rsid w:val="0007254F"/>
    <w:rsid w:val="00072690"/>
    <w:rsid w:val="00074BEF"/>
    <w:rsid w:val="00077E50"/>
    <w:rsid w:val="00081702"/>
    <w:rsid w:val="00082DC1"/>
    <w:rsid w:val="00082E0B"/>
    <w:rsid w:val="00083287"/>
    <w:rsid w:val="00083964"/>
    <w:rsid w:val="00083CFD"/>
    <w:rsid w:val="000851A7"/>
    <w:rsid w:val="00085295"/>
    <w:rsid w:val="00085371"/>
    <w:rsid w:val="000854A5"/>
    <w:rsid w:val="00085B06"/>
    <w:rsid w:val="00085D0F"/>
    <w:rsid w:val="00087215"/>
    <w:rsid w:val="00087A74"/>
    <w:rsid w:val="00087C7C"/>
    <w:rsid w:val="00087E30"/>
    <w:rsid w:val="00087EED"/>
    <w:rsid w:val="00090351"/>
    <w:rsid w:val="00090790"/>
    <w:rsid w:val="000918F7"/>
    <w:rsid w:val="00091DA6"/>
    <w:rsid w:val="0009280D"/>
    <w:rsid w:val="0009485F"/>
    <w:rsid w:val="00094A65"/>
    <w:rsid w:val="00095CA7"/>
    <w:rsid w:val="000A079B"/>
    <w:rsid w:val="000A1652"/>
    <w:rsid w:val="000A3275"/>
    <w:rsid w:val="000A3D64"/>
    <w:rsid w:val="000A40E8"/>
    <w:rsid w:val="000A4CB4"/>
    <w:rsid w:val="000A598C"/>
    <w:rsid w:val="000A5FAB"/>
    <w:rsid w:val="000A6D63"/>
    <w:rsid w:val="000A7747"/>
    <w:rsid w:val="000A7DA4"/>
    <w:rsid w:val="000A7E20"/>
    <w:rsid w:val="000B08E9"/>
    <w:rsid w:val="000B0F50"/>
    <w:rsid w:val="000B1B4D"/>
    <w:rsid w:val="000B27B6"/>
    <w:rsid w:val="000B40B0"/>
    <w:rsid w:val="000B4900"/>
    <w:rsid w:val="000B5520"/>
    <w:rsid w:val="000B5CA1"/>
    <w:rsid w:val="000B60BD"/>
    <w:rsid w:val="000B7E0E"/>
    <w:rsid w:val="000C00CF"/>
    <w:rsid w:val="000C0BF5"/>
    <w:rsid w:val="000C2192"/>
    <w:rsid w:val="000C21E6"/>
    <w:rsid w:val="000C285D"/>
    <w:rsid w:val="000C2AD5"/>
    <w:rsid w:val="000C4269"/>
    <w:rsid w:val="000C4900"/>
    <w:rsid w:val="000C6E4E"/>
    <w:rsid w:val="000C784D"/>
    <w:rsid w:val="000D2952"/>
    <w:rsid w:val="000D45B3"/>
    <w:rsid w:val="000D47C5"/>
    <w:rsid w:val="000D4A16"/>
    <w:rsid w:val="000D53F9"/>
    <w:rsid w:val="000D5D7E"/>
    <w:rsid w:val="000D66F7"/>
    <w:rsid w:val="000D6AA6"/>
    <w:rsid w:val="000D6B41"/>
    <w:rsid w:val="000D6C93"/>
    <w:rsid w:val="000D6CA3"/>
    <w:rsid w:val="000E0B84"/>
    <w:rsid w:val="000E1010"/>
    <w:rsid w:val="000E2951"/>
    <w:rsid w:val="000E3AD1"/>
    <w:rsid w:val="000E43B8"/>
    <w:rsid w:val="000E56B5"/>
    <w:rsid w:val="000E5A52"/>
    <w:rsid w:val="000E6099"/>
    <w:rsid w:val="000E6199"/>
    <w:rsid w:val="000E6371"/>
    <w:rsid w:val="000F236A"/>
    <w:rsid w:val="000F4704"/>
    <w:rsid w:val="000F4DF4"/>
    <w:rsid w:val="000F556B"/>
    <w:rsid w:val="000F722F"/>
    <w:rsid w:val="00100018"/>
    <w:rsid w:val="0010041F"/>
    <w:rsid w:val="001006F5"/>
    <w:rsid w:val="00100CB1"/>
    <w:rsid w:val="001012A4"/>
    <w:rsid w:val="0010151E"/>
    <w:rsid w:val="00102FE0"/>
    <w:rsid w:val="00103022"/>
    <w:rsid w:val="001038FF"/>
    <w:rsid w:val="0010395D"/>
    <w:rsid w:val="001046B5"/>
    <w:rsid w:val="00104A80"/>
    <w:rsid w:val="001056AF"/>
    <w:rsid w:val="0010589E"/>
    <w:rsid w:val="00106379"/>
    <w:rsid w:val="001065A8"/>
    <w:rsid w:val="0011127C"/>
    <w:rsid w:val="0011212E"/>
    <w:rsid w:val="00112955"/>
    <w:rsid w:val="00113694"/>
    <w:rsid w:val="00113DE0"/>
    <w:rsid w:val="00115740"/>
    <w:rsid w:val="00115E99"/>
    <w:rsid w:val="001172AF"/>
    <w:rsid w:val="001173E9"/>
    <w:rsid w:val="0011764E"/>
    <w:rsid w:val="00120620"/>
    <w:rsid w:val="001226A3"/>
    <w:rsid w:val="00122BDF"/>
    <w:rsid w:val="00123D88"/>
    <w:rsid w:val="0012489C"/>
    <w:rsid w:val="0012497D"/>
    <w:rsid w:val="00127460"/>
    <w:rsid w:val="001303BD"/>
    <w:rsid w:val="00130516"/>
    <w:rsid w:val="00130F53"/>
    <w:rsid w:val="00132525"/>
    <w:rsid w:val="0013479B"/>
    <w:rsid w:val="00134E5B"/>
    <w:rsid w:val="001354FE"/>
    <w:rsid w:val="00135F79"/>
    <w:rsid w:val="001403B9"/>
    <w:rsid w:val="001407C3"/>
    <w:rsid w:val="001411A3"/>
    <w:rsid w:val="00142BA4"/>
    <w:rsid w:val="0014484F"/>
    <w:rsid w:val="00145A1E"/>
    <w:rsid w:val="00146670"/>
    <w:rsid w:val="0014680E"/>
    <w:rsid w:val="00146993"/>
    <w:rsid w:val="00147869"/>
    <w:rsid w:val="0015145C"/>
    <w:rsid w:val="00151D95"/>
    <w:rsid w:val="00152BF2"/>
    <w:rsid w:val="00155554"/>
    <w:rsid w:val="00155973"/>
    <w:rsid w:val="001564B9"/>
    <w:rsid w:val="00157321"/>
    <w:rsid w:val="00160081"/>
    <w:rsid w:val="00161ED0"/>
    <w:rsid w:val="00163553"/>
    <w:rsid w:val="00164DDC"/>
    <w:rsid w:val="00164F59"/>
    <w:rsid w:val="0016582D"/>
    <w:rsid w:val="00166E0A"/>
    <w:rsid w:val="00170ABB"/>
    <w:rsid w:val="0017276F"/>
    <w:rsid w:val="00175D42"/>
    <w:rsid w:val="001802E2"/>
    <w:rsid w:val="00180977"/>
    <w:rsid w:val="00181799"/>
    <w:rsid w:val="00181BC4"/>
    <w:rsid w:val="00184A10"/>
    <w:rsid w:val="00184C1E"/>
    <w:rsid w:val="0018502C"/>
    <w:rsid w:val="00185250"/>
    <w:rsid w:val="00186B30"/>
    <w:rsid w:val="00190DEF"/>
    <w:rsid w:val="001912DE"/>
    <w:rsid w:val="001917D0"/>
    <w:rsid w:val="00192127"/>
    <w:rsid w:val="0019290E"/>
    <w:rsid w:val="00193342"/>
    <w:rsid w:val="00194046"/>
    <w:rsid w:val="0019522E"/>
    <w:rsid w:val="00195567"/>
    <w:rsid w:val="00195A07"/>
    <w:rsid w:val="00196423"/>
    <w:rsid w:val="001978F6"/>
    <w:rsid w:val="00197E67"/>
    <w:rsid w:val="001A16D5"/>
    <w:rsid w:val="001A29B7"/>
    <w:rsid w:val="001A33B8"/>
    <w:rsid w:val="001A3958"/>
    <w:rsid w:val="001A44D6"/>
    <w:rsid w:val="001A44E6"/>
    <w:rsid w:val="001A5FAC"/>
    <w:rsid w:val="001A752D"/>
    <w:rsid w:val="001B06E3"/>
    <w:rsid w:val="001B1267"/>
    <w:rsid w:val="001B1EA8"/>
    <w:rsid w:val="001B21A5"/>
    <w:rsid w:val="001B25AC"/>
    <w:rsid w:val="001B2912"/>
    <w:rsid w:val="001B344C"/>
    <w:rsid w:val="001B3893"/>
    <w:rsid w:val="001B3B2F"/>
    <w:rsid w:val="001B5F2A"/>
    <w:rsid w:val="001B661D"/>
    <w:rsid w:val="001B7D9E"/>
    <w:rsid w:val="001C2ED6"/>
    <w:rsid w:val="001C346C"/>
    <w:rsid w:val="001C3BF5"/>
    <w:rsid w:val="001C413C"/>
    <w:rsid w:val="001C5B84"/>
    <w:rsid w:val="001C6213"/>
    <w:rsid w:val="001C66A5"/>
    <w:rsid w:val="001C7397"/>
    <w:rsid w:val="001D0519"/>
    <w:rsid w:val="001D1B42"/>
    <w:rsid w:val="001D206F"/>
    <w:rsid w:val="001D360C"/>
    <w:rsid w:val="001D4832"/>
    <w:rsid w:val="001D62DC"/>
    <w:rsid w:val="001D7314"/>
    <w:rsid w:val="001D788E"/>
    <w:rsid w:val="001E0225"/>
    <w:rsid w:val="001E067A"/>
    <w:rsid w:val="001E2EF1"/>
    <w:rsid w:val="001E35C0"/>
    <w:rsid w:val="001E3B6A"/>
    <w:rsid w:val="001E531C"/>
    <w:rsid w:val="001E6322"/>
    <w:rsid w:val="001E690A"/>
    <w:rsid w:val="001E7304"/>
    <w:rsid w:val="001F0605"/>
    <w:rsid w:val="001F0EFD"/>
    <w:rsid w:val="001F33E8"/>
    <w:rsid w:val="001F3D1E"/>
    <w:rsid w:val="001F41F3"/>
    <w:rsid w:val="001F4579"/>
    <w:rsid w:val="001F4955"/>
    <w:rsid w:val="001F677B"/>
    <w:rsid w:val="001F6822"/>
    <w:rsid w:val="001F7DAB"/>
    <w:rsid w:val="00200789"/>
    <w:rsid w:val="00200C52"/>
    <w:rsid w:val="0020226A"/>
    <w:rsid w:val="00203466"/>
    <w:rsid w:val="00205D1F"/>
    <w:rsid w:val="00205EC2"/>
    <w:rsid w:val="002065B5"/>
    <w:rsid w:val="0020689E"/>
    <w:rsid w:val="002069E6"/>
    <w:rsid w:val="00206F83"/>
    <w:rsid w:val="002119B5"/>
    <w:rsid w:val="00211F05"/>
    <w:rsid w:val="00211F5F"/>
    <w:rsid w:val="00212120"/>
    <w:rsid w:val="002126E9"/>
    <w:rsid w:val="00213899"/>
    <w:rsid w:val="002168EC"/>
    <w:rsid w:val="00221F51"/>
    <w:rsid w:val="00222035"/>
    <w:rsid w:val="00222DD8"/>
    <w:rsid w:val="00223F3F"/>
    <w:rsid w:val="002247B7"/>
    <w:rsid w:val="002247FA"/>
    <w:rsid w:val="0023001B"/>
    <w:rsid w:val="00230114"/>
    <w:rsid w:val="002310C6"/>
    <w:rsid w:val="00233353"/>
    <w:rsid w:val="00233C01"/>
    <w:rsid w:val="00233C1E"/>
    <w:rsid w:val="002341C8"/>
    <w:rsid w:val="002342E5"/>
    <w:rsid w:val="00234D1E"/>
    <w:rsid w:val="00234D27"/>
    <w:rsid w:val="00235310"/>
    <w:rsid w:val="00235320"/>
    <w:rsid w:val="00236F14"/>
    <w:rsid w:val="0023714F"/>
    <w:rsid w:val="002377D0"/>
    <w:rsid w:val="002378F8"/>
    <w:rsid w:val="00240A5F"/>
    <w:rsid w:val="00241CDA"/>
    <w:rsid w:val="0024200C"/>
    <w:rsid w:val="00242EC5"/>
    <w:rsid w:val="00243FF1"/>
    <w:rsid w:val="00245593"/>
    <w:rsid w:val="00245BCF"/>
    <w:rsid w:val="00246256"/>
    <w:rsid w:val="00246DB9"/>
    <w:rsid w:val="00247540"/>
    <w:rsid w:val="00247CE5"/>
    <w:rsid w:val="00250192"/>
    <w:rsid w:val="0025223C"/>
    <w:rsid w:val="002528AB"/>
    <w:rsid w:val="00252C4A"/>
    <w:rsid w:val="00254A68"/>
    <w:rsid w:val="00255337"/>
    <w:rsid w:val="002557CA"/>
    <w:rsid w:val="00255ACE"/>
    <w:rsid w:val="0025731C"/>
    <w:rsid w:val="00257EDE"/>
    <w:rsid w:val="002612AD"/>
    <w:rsid w:val="00263D1D"/>
    <w:rsid w:val="00263D2A"/>
    <w:rsid w:val="00264CBD"/>
    <w:rsid w:val="00264ECE"/>
    <w:rsid w:val="002652C1"/>
    <w:rsid w:val="0026595B"/>
    <w:rsid w:val="0026668B"/>
    <w:rsid w:val="00266DF6"/>
    <w:rsid w:val="00267166"/>
    <w:rsid w:val="002676C6"/>
    <w:rsid w:val="00270278"/>
    <w:rsid w:val="00270804"/>
    <w:rsid w:val="00270A35"/>
    <w:rsid w:val="00270C1B"/>
    <w:rsid w:val="00271C91"/>
    <w:rsid w:val="002722ED"/>
    <w:rsid w:val="002733FB"/>
    <w:rsid w:val="00273B2A"/>
    <w:rsid w:val="00274353"/>
    <w:rsid w:val="00274A3D"/>
    <w:rsid w:val="00276640"/>
    <w:rsid w:val="00277489"/>
    <w:rsid w:val="00280A4C"/>
    <w:rsid w:val="0028167C"/>
    <w:rsid w:val="00281FF0"/>
    <w:rsid w:val="00283B88"/>
    <w:rsid w:val="0028405F"/>
    <w:rsid w:val="00284BD9"/>
    <w:rsid w:val="00285A00"/>
    <w:rsid w:val="0028763C"/>
    <w:rsid w:val="002910A7"/>
    <w:rsid w:val="002911CA"/>
    <w:rsid w:val="00291A9F"/>
    <w:rsid w:val="00291B67"/>
    <w:rsid w:val="00291C10"/>
    <w:rsid w:val="00293911"/>
    <w:rsid w:val="002944DE"/>
    <w:rsid w:val="002949E4"/>
    <w:rsid w:val="00294D9D"/>
    <w:rsid w:val="002951FF"/>
    <w:rsid w:val="00295B57"/>
    <w:rsid w:val="00296058"/>
    <w:rsid w:val="00296E8A"/>
    <w:rsid w:val="002A0ADB"/>
    <w:rsid w:val="002A0EE7"/>
    <w:rsid w:val="002A10FD"/>
    <w:rsid w:val="002A1423"/>
    <w:rsid w:val="002A32BC"/>
    <w:rsid w:val="002A436E"/>
    <w:rsid w:val="002A443F"/>
    <w:rsid w:val="002A4DE0"/>
    <w:rsid w:val="002A5E25"/>
    <w:rsid w:val="002B117B"/>
    <w:rsid w:val="002B19D9"/>
    <w:rsid w:val="002B1DEC"/>
    <w:rsid w:val="002B3E6F"/>
    <w:rsid w:val="002B417C"/>
    <w:rsid w:val="002B425F"/>
    <w:rsid w:val="002B65B3"/>
    <w:rsid w:val="002B6A1B"/>
    <w:rsid w:val="002C1005"/>
    <w:rsid w:val="002C1F5F"/>
    <w:rsid w:val="002C41DA"/>
    <w:rsid w:val="002C49C3"/>
    <w:rsid w:val="002C4D5C"/>
    <w:rsid w:val="002C612F"/>
    <w:rsid w:val="002C6E7B"/>
    <w:rsid w:val="002C6F93"/>
    <w:rsid w:val="002C7A27"/>
    <w:rsid w:val="002D210B"/>
    <w:rsid w:val="002D2E05"/>
    <w:rsid w:val="002D319B"/>
    <w:rsid w:val="002D3CEE"/>
    <w:rsid w:val="002D4B93"/>
    <w:rsid w:val="002D5DED"/>
    <w:rsid w:val="002D695E"/>
    <w:rsid w:val="002D6E61"/>
    <w:rsid w:val="002D7556"/>
    <w:rsid w:val="002E0D02"/>
    <w:rsid w:val="002E1217"/>
    <w:rsid w:val="002E21DA"/>
    <w:rsid w:val="002E32CF"/>
    <w:rsid w:val="002E63AC"/>
    <w:rsid w:val="002E6E03"/>
    <w:rsid w:val="002E7F9E"/>
    <w:rsid w:val="002F002F"/>
    <w:rsid w:val="002F25CF"/>
    <w:rsid w:val="002F28D1"/>
    <w:rsid w:val="002F369B"/>
    <w:rsid w:val="002F3A96"/>
    <w:rsid w:val="002F51B1"/>
    <w:rsid w:val="002F5915"/>
    <w:rsid w:val="002F5BD0"/>
    <w:rsid w:val="002F5DF3"/>
    <w:rsid w:val="002F6078"/>
    <w:rsid w:val="002F6694"/>
    <w:rsid w:val="002F6AB2"/>
    <w:rsid w:val="002F6B57"/>
    <w:rsid w:val="002F7BDB"/>
    <w:rsid w:val="002F7D3D"/>
    <w:rsid w:val="00301EE3"/>
    <w:rsid w:val="00302139"/>
    <w:rsid w:val="003021D5"/>
    <w:rsid w:val="0030274B"/>
    <w:rsid w:val="00303085"/>
    <w:rsid w:val="003033CC"/>
    <w:rsid w:val="003034FA"/>
    <w:rsid w:val="00303CED"/>
    <w:rsid w:val="0030467D"/>
    <w:rsid w:val="00304AE4"/>
    <w:rsid w:val="00304D72"/>
    <w:rsid w:val="00305F9B"/>
    <w:rsid w:val="00307299"/>
    <w:rsid w:val="003100AB"/>
    <w:rsid w:val="003113EA"/>
    <w:rsid w:val="0031302B"/>
    <w:rsid w:val="00313708"/>
    <w:rsid w:val="00315B43"/>
    <w:rsid w:val="00316594"/>
    <w:rsid w:val="00316627"/>
    <w:rsid w:val="00317454"/>
    <w:rsid w:val="00321532"/>
    <w:rsid w:val="003224F4"/>
    <w:rsid w:val="00322E9F"/>
    <w:rsid w:val="00323819"/>
    <w:rsid w:val="00325CBA"/>
    <w:rsid w:val="0032687A"/>
    <w:rsid w:val="00327525"/>
    <w:rsid w:val="00330457"/>
    <w:rsid w:val="0033134D"/>
    <w:rsid w:val="00331387"/>
    <w:rsid w:val="00332587"/>
    <w:rsid w:val="0033298A"/>
    <w:rsid w:val="00332DEC"/>
    <w:rsid w:val="00333795"/>
    <w:rsid w:val="0033429E"/>
    <w:rsid w:val="00334F11"/>
    <w:rsid w:val="00336EBB"/>
    <w:rsid w:val="00341602"/>
    <w:rsid w:val="00341A1B"/>
    <w:rsid w:val="00341AD6"/>
    <w:rsid w:val="0034361D"/>
    <w:rsid w:val="00343CD5"/>
    <w:rsid w:val="00343CE1"/>
    <w:rsid w:val="003461D8"/>
    <w:rsid w:val="00346D75"/>
    <w:rsid w:val="00347684"/>
    <w:rsid w:val="003519E8"/>
    <w:rsid w:val="00351F9C"/>
    <w:rsid w:val="003530BF"/>
    <w:rsid w:val="003532E8"/>
    <w:rsid w:val="00353EA2"/>
    <w:rsid w:val="0035423C"/>
    <w:rsid w:val="003544A9"/>
    <w:rsid w:val="00354832"/>
    <w:rsid w:val="00354B95"/>
    <w:rsid w:val="00355525"/>
    <w:rsid w:val="00357099"/>
    <w:rsid w:val="00357191"/>
    <w:rsid w:val="003625D6"/>
    <w:rsid w:val="00363024"/>
    <w:rsid w:val="0036332F"/>
    <w:rsid w:val="003638D5"/>
    <w:rsid w:val="00365516"/>
    <w:rsid w:val="00365A47"/>
    <w:rsid w:val="00366DC2"/>
    <w:rsid w:val="00370EB0"/>
    <w:rsid w:val="003713E8"/>
    <w:rsid w:val="00371F31"/>
    <w:rsid w:val="00373487"/>
    <w:rsid w:val="00373822"/>
    <w:rsid w:val="0037411E"/>
    <w:rsid w:val="00375103"/>
    <w:rsid w:val="00375FC1"/>
    <w:rsid w:val="00376C45"/>
    <w:rsid w:val="00377359"/>
    <w:rsid w:val="00382673"/>
    <w:rsid w:val="00385A32"/>
    <w:rsid w:val="00385FD9"/>
    <w:rsid w:val="00386F82"/>
    <w:rsid w:val="0038706F"/>
    <w:rsid w:val="00387269"/>
    <w:rsid w:val="003879D0"/>
    <w:rsid w:val="00387C71"/>
    <w:rsid w:val="00387F07"/>
    <w:rsid w:val="003907BA"/>
    <w:rsid w:val="0039080E"/>
    <w:rsid w:val="00390DC7"/>
    <w:rsid w:val="00391D26"/>
    <w:rsid w:val="00392120"/>
    <w:rsid w:val="0039269E"/>
    <w:rsid w:val="003931BC"/>
    <w:rsid w:val="003933E9"/>
    <w:rsid w:val="00393A69"/>
    <w:rsid w:val="00393AE0"/>
    <w:rsid w:val="00394DA6"/>
    <w:rsid w:val="00395AF0"/>
    <w:rsid w:val="003A0F83"/>
    <w:rsid w:val="003A1932"/>
    <w:rsid w:val="003A3EE9"/>
    <w:rsid w:val="003A4A47"/>
    <w:rsid w:val="003A4FC8"/>
    <w:rsid w:val="003A50E8"/>
    <w:rsid w:val="003A569A"/>
    <w:rsid w:val="003A7655"/>
    <w:rsid w:val="003A7F22"/>
    <w:rsid w:val="003B0816"/>
    <w:rsid w:val="003B2001"/>
    <w:rsid w:val="003B4245"/>
    <w:rsid w:val="003B4554"/>
    <w:rsid w:val="003B509C"/>
    <w:rsid w:val="003B5171"/>
    <w:rsid w:val="003B59B5"/>
    <w:rsid w:val="003B6073"/>
    <w:rsid w:val="003B64AE"/>
    <w:rsid w:val="003C369C"/>
    <w:rsid w:val="003C40E5"/>
    <w:rsid w:val="003C4397"/>
    <w:rsid w:val="003C4B9B"/>
    <w:rsid w:val="003C5CD8"/>
    <w:rsid w:val="003C603F"/>
    <w:rsid w:val="003C6354"/>
    <w:rsid w:val="003C7129"/>
    <w:rsid w:val="003C7D13"/>
    <w:rsid w:val="003D03F7"/>
    <w:rsid w:val="003D069D"/>
    <w:rsid w:val="003D1E03"/>
    <w:rsid w:val="003D2272"/>
    <w:rsid w:val="003D278D"/>
    <w:rsid w:val="003D2FD2"/>
    <w:rsid w:val="003D3842"/>
    <w:rsid w:val="003D3F59"/>
    <w:rsid w:val="003D4463"/>
    <w:rsid w:val="003D4F7F"/>
    <w:rsid w:val="003D6D08"/>
    <w:rsid w:val="003E05AC"/>
    <w:rsid w:val="003E114B"/>
    <w:rsid w:val="003E1203"/>
    <w:rsid w:val="003E43BF"/>
    <w:rsid w:val="003E6813"/>
    <w:rsid w:val="003E6F36"/>
    <w:rsid w:val="003E7E69"/>
    <w:rsid w:val="003F0934"/>
    <w:rsid w:val="003F1323"/>
    <w:rsid w:val="003F17E8"/>
    <w:rsid w:val="003F18AF"/>
    <w:rsid w:val="003F295D"/>
    <w:rsid w:val="003F38AF"/>
    <w:rsid w:val="003F39CE"/>
    <w:rsid w:val="003F5212"/>
    <w:rsid w:val="003F5935"/>
    <w:rsid w:val="003F625C"/>
    <w:rsid w:val="003F7219"/>
    <w:rsid w:val="003F79EC"/>
    <w:rsid w:val="00402508"/>
    <w:rsid w:val="0040270A"/>
    <w:rsid w:val="00403C8B"/>
    <w:rsid w:val="0040402F"/>
    <w:rsid w:val="00405F2D"/>
    <w:rsid w:val="004067FF"/>
    <w:rsid w:val="00406B90"/>
    <w:rsid w:val="00410D67"/>
    <w:rsid w:val="00410EE9"/>
    <w:rsid w:val="00411BAA"/>
    <w:rsid w:val="00412374"/>
    <w:rsid w:val="004123EB"/>
    <w:rsid w:val="0041626D"/>
    <w:rsid w:val="00416695"/>
    <w:rsid w:val="00421041"/>
    <w:rsid w:val="00421A34"/>
    <w:rsid w:val="00421ABD"/>
    <w:rsid w:val="00421B80"/>
    <w:rsid w:val="004256F2"/>
    <w:rsid w:val="0042686A"/>
    <w:rsid w:val="00426ABD"/>
    <w:rsid w:val="00427114"/>
    <w:rsid w:val="00427187"/>
    <w:rsid w:val="00427B24"/>
    <w:rsid w:val="00427D51"/>
    <w:rsid w:val="0043117D"/>
    <w:rsid w:val="00431600"/>
    <w:rsid w:val="00432B1D"/>
    <w:rsid w:val="00432EC4"/>
    <w:rsid w:val="00435032"/>
    <w:rsid w:val="00435492"/>
    <w:rsid w:val="004359FF"/>
    <w:rsid w:val="00435C87"/>
    <w:rsid w:val="004369F5"/>
    <w:rsid w:val="00437C76"/>
    <w:rsid w:val="00440D4F"/>
    <w:rsid w:val="0044198F"/>
    <w:rsid w:val="00442FB9"/>
    <w:rsid w:val="004441AE"/>
    <w:rsid w:val="00444ACC"/>
    <w:rsid w:val="00444CA7"/>
    <w:rsid w:val="00444EF4"/>
    <w:rsid w:val="004451A5"/>
    <w:rsid w:val="0044614E"/>
    <w:rsid w:val="00447B0E"/>
    <w:rsid w:val="00450A8A"/>
    <w:rsid w:val="00450C48"/>
    <w:rsid w:val="0045104B"/>
    <w:rsid w:val="00451B17"/>
    <w:rsid w:val="00451E39"/>
    <w:rsid w:val="00452929"/>
    <w:rsid w:val="0045539C"/>
    <w:rsid w:val="0045588F"/>
    <w:rsid w:val="004561BF"/>
    <w:rsid w:val="00456437"/>
    <w:rsid w:val="00456D07"/>
    <w:rsid w:val="00456DB0"/>
    <w:rsid w:val="00457855"/>
    <w:rsid w:val="00457897"/>
    <w:rsid w:val="004612B3"/>
    <w:rsid w:val="00461634"/>
    <w:rsid w:val="0046325C"/>
    <w:rsid w:val="00463599"/>
    <w:rsid w:val="004638B4"/>
    <w:rsid w:val="00464010"/>
    <w:rsid w:val="004641E5"/>
    <w:rsid w:val="00464B11"/>
    <w:rsid w:val="00467001"/>
    <w:rsid w:val="00467C2E"/>
    <w:rsid w:val="00470687"/>
    <w:rsid w:val="0047098E"/>
    <w:rsid w:val="004711E4"/>
    <w:rsid w:val="0047189E"/>
    <w:rsid w:val="00471EB3"/>
    <w:rsid w:val="00472685"/>
    <w:rsid w:val="004734F8"/>
    <w:rsid w:val="00473908"/>
    <w:rsid w:val="004739F2"/>
    <w:rsid w:val="00474517"/>
    <w:rsid w:val="00474B54"/>
    <w:rsid w:val="0047547A"/>
    <w:rsid w:val="00475648"/>
    <w:rsid w:val="0047569A"/>
    <w:rsid w:val="00476408"/>
    <w:rsid w:val="00476508"/>
    <w:rsid w:val="00476EC0"/>
    <w:rsid w:val="00481E52"/>
    <w:rsid w:val="004820FA"/>
    <w:rsid w:val="004828A6"/>
    <w:rsid w:val="00482990"/>
    <w:rsid w:val="00486145"/>
    <w:rsid w:val="0048691E"/>
    <w:rsid w:val="00486BDC"/>
    <w:rsid w:val="0049012A"/>
    <w:rsid w:val="00490B84"/>
    <w:rsid w:val="00491658"/>
    <w:rsid w:val="00492214"/>
    <w:rsid w:val="0049247A"/>
    <w:rsid w:val="0049288C"/>
    <w:rsid w:val="00492B53"/>
    <w:rsid w:val="00492DFD"/>
    <w:rsid w:val="0049381F"/>
    <w:rsid w:val="0049384F"/>
    <w:rsid w:val="00494D72"/>
    <w:rsid w:val="00496411"/>
    <w:rsid w:val="004A0E50"/>
    <w:rsid w:val="004A12D0"/>
    <w:rsid w:val="004A1412"/>
    <w:rsid w:val="004A1963"/>
    <w:rsid w:val="004A2EE3"/>
    <w:rsid w:val="004A538A"/>
    <w:rsid w:val="004A586F"/>
    <w:rsid w:val="004A5DE2"/>
    <w:rsid w:val="004A633F"/>
    <w:rsid w:val="004A6B40"/>
    <w:rsid w:val="004B1B8A"/>
    <w:rsid w:val="004B24D9"/>
    <w:rsid w:val="004B282B"/>
    <w:rsid w:val="004B2B5B"/>
    <w:rsid w:val="004B34F4"/>
    <w:rsid w:val="004B3592"/>
    <w:rsid w:val="004B3900"/>
    <w:rsid w:val="004B68B2"/>
    <w:rsid w:val="004B7103"/>
    <w:rsid w:val="004B7488"/>
    <w:rsid w:val="004B77D0"/>
    <w:rsid w:val="004B7DD2"/>
    <w:rsid w:val="004C0178"/>
    <w:rsid w:val="004C0E8D"/>
    <w:rsid w:val="004C125A"/>
    <w:rsid w:val="004C1625"/>
    <w:rsid w:val="004C1721"/>
    <w:rsid w:val="004C1C5D"/>
    <w:rsid w:val="004C3A54"/>
    <w:rsid w:val="004C512F"/>
    <w:rsid w:val="004C6040"/>
    <w:rsid w:val="004C6841"/>
    <w:rsid w:val="004C7205"/>
    <w:rsid w:val="004C7467"/>
    <w:rsid w:val="004C7819"/>
    <w:rsid w:val="004C7B96"/>
    <w:rsid w:val="004D0F73"/>
    <w:rsid w:val="004D1BBB"/>
    <w:rsid w:val="004D24C3"/>
    <w:rsid w:val="004D2F31"/>
    <w:rsid w:val="004D4162"/>
    <w:rsid w:val="004D4775"/>
    <w:rsid w:val="004D57F5"/>
    <w:rsid w:val="004D5C06"/>
    <w:rsid w:val="004D6DDE"/>
    <w:rsid w:val="004D742C"/>
    <w:rsid w:val="004E05B2"/>
    <w:rsid w:val="004E2977"/>
    <w:rsid w:val="004E3EBC"/>
    <w:rsid w:val="004E3F67"/>
    <w:rsid w:val="004E41A9"/>
    <w:rsid w:val="004E474D"/>
    <w:rsid w:val="004E4C74"/>
    <w:rsid w:val="004E52D9"/>
    <w:rsid w:val="004E5543"/>
    <w:rsid w:val="004E7E93"/>
    <w:rsid w:val="004F0380"/>
    <w:rsid w:val="004F0AB7"/>
    <w:rsid w:val="004F17E5"/>
    <w:rsid w:val="004F2187"/>
    <w:rsid w:val="004F24F8"/>
    <w:rsid w:val="004F37CF"/>
    <w:rsid w:val="004F5A23"/>
    <w:rsid w:val="004F6ED3"/>
    <w:rsid w:val="004F77A1"/>
    <w:rsid w:val="0050068D"/>
    <w:rsid w:val="005011E1"/>
    <w:rsid w:val="0050197D"/>
    <w:rsid w:val="00502682"/>
    <w:rsid w:val="005033A4"/>
    <w:rsid w:val="0050348F"/>
    <w:rsid w:val="00504D50"/>
    <w:rsid w:val="00505664"/>
    <w:rsid w:val="00507F1D"/>
    <w:rsid w:val="005100CD"/>
    <w:rsid w:val="005111B4"/>
    <w:rsid w:val="00511791"/>
    <w:rsid w:val="00511F66"/>
    <w:rsid w:val="005134AB"/>
    <w:rsid w:val="005147C1"/>
    <w:rsid w:val="0051520A"/>
    <w:rsid w:val="00515EC5"/>
    <w:rsid w:val="005168F9"/>
    <w:rsid w:val="00520CB8"/>
    <w:rsid w:val="00522368"/>
    <w:rsid w:val="005227EF"/>
    <w:rsid w:val="00522C9E"/>
    <w:rsid w:val="00523C8A"/>
    <w:rsid w:val="00524068"/>
    <w:rsid w:val="00524331"/>
    <w:rsid w:val="0052471B"/>
    <w:rsid w:val="0052501C"/>
    <w:rsid w:val="005270B4"/>
    <w:rsid w:val="005309B3"/>
    <w:rsid w:val="00530D6F"/>
    <w:rsid w:val="0053186E"/>
    <w:rsid w:val="00531DA6"/>
    <w:rsid w:val="00532286"/>
    <w:rsid w:val="00533094"/>
    <w:rsid w:val="005344C1"/>
    <w:rsid w:val="00534777"/>
    <w:rsid w:val="00535A1B"/>
    <w:rsid w:val="00535E81"/>
    <w:rsid w:val="00540712"/>
    <w:rsid w:val="005409D8"/>
    <w:rsid w:val="00540F22"/>
    <w:rsid w:val="00541555"/>
    <w:rsid w:val="00541E39"/>
    <w:rsid w:val="00542F12"/>
    <w:rsid w:val="005436B2"/>
    <w:rsid w:val="005439AB"/>
    <w:rsid w:val="00543E99"/>
    <w:rsid w:val="00544CC5"/>
    <w:rsid w:val="0054510F"/>
    <w:rsid w:val="005460BC"/>
    <w:rsid w:val="00547002"/>
    <w:rsid w:val="005476FC"/>
    <w:rsid w:val="005478A8"/>
    <w:rsid w:val="00552AAB"/>
    <w:rsid w:val="00552B18"/>
    <w:rsid w:val="0055354C"/>
    <w:rsid w:val="00554410"/>
    <w:rsid w:val="00554D47"/>
    <w:rsid w:val="005555BA"/>
    <w:rsid w:val="00555CFF"/>
    <w:rsid w:val="00556178"/>
    <w:rsid w:val="00557F2B"/>
    <w:rsid w:val="00557F60"/>
    <w:rsid w:val="00561E38"/>
    <w:rsid w:val="005635F2"/>
    <w:rsid w:val="0056468C"/>
    <w:rsid w:val="00564AEC"/>
    <w:rsid w:val="005661B9"/>
    <w:rsid w:val="00566314"/>
    <w:rsid w:val="005667E0"/>
    <w:rsid w:val="00567B01"/>
    <w:rsid w:val="00572A4F"/>
    <w:rsid w:val="005732EE"/>
    <w:rsid w:val="00574BDE"/>
    <w:rsid w:val="00574BFE"/>
    <w:rsid w:val="00575C1E"/>
    <w:rsid w:val="00575F9E"/>
    <w:rsid w:val="0057636B"/>
    <w:rsid w:val="005770C1"/>
    <w:rsid w:val="00580A16"/>
    <w:rsid w:val="0058210A"/>
    <w:rsid w:val="00583C42"/>
    <w:rsid w:val="00584E13"/>
    <w:rsid w:val="00585241"/>
    <w:rsid w:val="00586A88"/>
    <w:rsid w:val="00587C97"/>
    <w:rsid w:val="00591925"/>
    <w:rsid w:val="00593519"/>
    <w:rsid w:val="00593D41"/>
    <w:rsid w:val="00594708"/>
    <w:rsid w:val="00594830"/>
    <w:rsid w:val="00594D1D"/>
    <w:rsid w:val="005960DD"/>
    <w:rsid w:val="00596539"/>
    <w:rsid w:val="00597FD0"/>
    <w:rsid w:val="005A04F3"/>
    <w:rsid w:val="005A0B59"/>
    <w:rsid w:val="005A16F1"/>
    <w:rsid w:val="005A1B0E"/>
    <w:rsid w:val="005A317B"/>
    <w:rsid w:val="005A39F8"/>
    <w:rsid w:val="005A3BB9"/>
    <w:rsid w:val="005A6867"/>
    <w:rsid w:val="005A6C34"/>
    <w:rsid w:val="005A77C8"/>
    <w:rsid w:val="005B098B"/>
    <w:rsid w:val="005B15A5"/>
    <w:rsid w:val="005B1712"/>
    <w:rsid w:val="005B27F2"/>
    <w:rsid w:val="005B2B94"/>
    <w:rsid w:val="005B3995"/>
    <w:rsid w:val="005B4BC7"/>
    <w:rsid w:val="005B4BFF"/>
    <w:rsid w:val="005B4CF4"/>
    <w:rsid w:val="005B58D0"/>
    <w:rsid w:val="005B6F7A"/>
    <w:rsid w:val="005B79C9"/>
    <w:rsid w:val="005B7D15"/>
    <w:rsid w:val="005C22A5"/>
    <w:rsid w:val="005C26D6"/>
    <w:rsid w:val="005C2A02"/>
    <w:rsid w:val="005C37CB"/>
    <w:rsid w:val="005C4AF2"/>
    <w:rsid w:val="005C4FDF"/>
    <w:rsid w:val="005C6E46"/>
    <w:rsid w:val="005C7015"/>
    <w:rsid w:val="005C7AF1"/>
    <w:rsid w:val="005C7D96"/>
    <w:rsid w:val="005D193D"/>
    <w:rsid w:val="005D390F"/>
    <w:rsid w:val="005D3941"/>
    <w:rsid w:val="005D5238"/>
    <w:rsid w:val="005D7C8B"/>
    <w:rsid w:val="005E2774"/>
    <w:rsid w:val="005E2E0A"/>
    <w:rsid w:val="005E3CFB"/>
    <w:rsid w:val="005E46AB"/>
    <w:rsid w:val="005E5800"/>
    <w:rsid w:val="005E685C"/>
    <w:rsid w:val="005E709A"/>
    <w:rsid w:val="005E720B"/>
    <w:rsid w:val="005F0E07"/>
    <w:rsid w:val="005F170F"/>
    <w:rsid w:val="005F18AB"/>
    <w:rsid w:val="005F275C"/>
    <w:rsid w:val="005F299F"/>
    <w:rsid w:val="005F36E3"/>
    <w:rsid w:val="005F5FD5"/>
    <w:rsid w:val="005F7203"/>
    <w:rsid w:val="005F746B"/>
    <w:rsid w:val="00600F6E"/>
    <w:rsid w:val="0060666E"/>
    <w:rsid w:val="00607145"/>
    <w:rsid w:val="0060749C"/>
    <w:rsid w:val="0061074C"/>
    <w:rsid w:val="00610F54"/>
    <w:rsid w:val="0061118C"/>
    <w:rsid w:val="00611817"/>
    <w:rsid w:val="00611FDB"/>
    <w:rsid w:val="00612F7C"/>
    <w:rsid w:val="0061445E"/>
    <w:rsid w:val="00614A4D"/>
    <w:rsid w:val="006161D3"/>
    <w:rsid w:val="0061658E"/>
    <w:rsid w:val="0061735F"/>
    <w:rsid w:val="00617A77"/>
    <w:rsid w:val="0062065D"/>
    <w:rsid w:val="006227BB"/>
    <w:rsid w:val="00622D63"/>
    <w:rsid w:val="00623218"/>
    <w:rsid w:val="0062539B"/>
    <w:rsid w:val="0062729B"/>
    <w:rsid w:val="00632428"/>
    <w:rsid w:val="00632BBF"/>
    <w:rsid w:val="00632D9D"/>
    <w:rsid w:val="0063413A"/>
    <w:rsid w:val="00635099"/>
    <w:rsid w:val="00635EA6"/>
    <w:rsid w:val="006363B1"/>
    <w:rsid w:val="006374FC"/>
    <w:rsid w:val="00637A11"/>
    <w:rsid w:val="00637CD7"/>
    <w:rsid w:val="00640110"/>
    <w:rsid w:val="00640803"/>
    <w:rsid w:val="00640C07"/>
    <w:rsid w:val="00641F58"/>
    <w:rsid w:val="00641FBC"/>
    <w:rsid w:val="00642B90"/>
    <w:rsid w:val="00642ED3"/>
    <w:rsid w:val="00644A9E"/>
    <w:rsid w:val="00646108"/>
    <w:rsid w:val="006465CF"/>
    <w:rsid w:val="006476E2"/>
    <w:rsid w:val="00650230"/>
    <w:rsid w:val="00650BF8"/>
    <w:rsid w:val="00650D71"/>
    <w:rsid w:val="00651DC4"/>
    <w:rsid w:val="00652010"/>
    <w:rsid w:val="006521E5"/>
    <w:rsid w:val="00654D0F"/>
    <w:rsid w:val="006550FE"/>
    <w:rsid w:val="00655131"/>
    <w:rsid w:val="006552BF"/>
    <w:rsid w:val="00655613"/>
    <w:rsid w:val="006563D1"/>
    <w:rsid w:val="00657ADA"/>
    <w:rsid w:val="006605D1"/>
    <w:rsid w:val="00660794"/>
    <w:rsid w:val="006609D4"/>
    <w:rsid w:val="00662F26"/>
    <w:rsid w:val="00663201"/>
    <w:rsid w:val="006656B3"/>
    <w:rsid w:val="00665F91"/>
    <w:rsid w:val="006670B6"/>
    <w:rsid w:val="00672158"/>
    <w:rsid w:val="006730DC"/>
    <w:rsid w:val="0067388D"/>
    <w:rsid w:val="00673B4C"/>
    <w:rsid w:val="0067553D"/>
    <w:rsid w:val="00676238"/>
    <w:rsid w:val="006763F7"/>
    <w:rsid w:val="00676572"/>
    <w:rsid w:val="006769BD"/>
    <w:rsid w:val="00676F17"/>
    <w:rsid w:val="00680694"/>
    <w:rsid w:val="00682BAF"/>
    <w:rsid w:val="00683045"/>
    <w:rsid w:val="00683727"/>
    <w:rsid w:val="00684062"/>
    <w:rsid w:val="00684B52"/>
    <w:rsid w:val="00684C3E"/>
    <w:rsid w:val="00686223"/>
    <w:rsid w:val="006900C8"/>
    <w:rsid w:val="006910EC"/>
    <w:rsid w:val="00691E29"/>
    <w:rsid w:val="00693B1B"/>
    <w:rsid w:val="00693C1A"/>
    <w:rsid w:val="00693D4E"/>
    <w:rsid w:val="0069454E"/>
    <w:rsid w:val="00694DE0"/>
    <w:rsid w:val="00696239"/>
    <w:rsid w:val="00696373"/>
    <w:rsid w:val="00696D3E"/>
    <w:rsid w:val="006A2B36"/>
    <w:rsid w:val="006A3595"/>
    <w:rsid w:val="006A4C9E"/>
    <w:rsid w:val="006A5E04"/>
    <w:rsid w:val="006A6272"/>
    <w:rsid w:val="006A762C"/>
    <w:rsid w:val="006B0151"/>
    <w:rsid w:val="006B02EC"/>
    <w:rsid w:val="006B048C"/>
    <w:rsid w:val="006B0875"/>
    <w:rsid w:val="006B092A"/>
    <w:rsid w:val="006B2112"/>
    <w:rsid w:val="006B28D4"/>
    <w:rsid w:val="006B34F2"/>
    <w:rsid w:val="006B3B51"/>
    <w:rsid w:val="006B444E"/>
    <w:rsid w:val="006B4471"/>
    <w:rsid w:val="006B5817"/>
    <w:rsid w:val="006B7257"/>
    <w:rsid w:val="006B72AE"/>
    <w:rsid w:val="006C0B77"/>
    <w:rsid w:val="006C0D58"/>
    <w:rsid w:val="006C1F4C"/>
    <w:rsid w:val="006C2ABB"/>
    <w:rsid w:val="006C37C9"/>
    <w:rsid w:val="006C3D5F"/>
    <w:rsid w:val="006C4B7B"/>
    <w:rsid w:val="006C592D"/>
    <w:rsid w:val="006C5A0B"/>
    <w:rsid w:val="006C5B5B"/>
    <w:rsid w:val="006C5B9A"/>
    <w:rsid w:val="006C6222"/>
    <w:rsid w:val="006C6AB3"/>
    <w:rsid w:val="006C720C"/>
    <w:rsid w:val="006C73E9"/>
    <w:rsid w:val="006D1B6B"/>
    <w:rsid w:val="006D38FE"/>
    <w:rsid w:val="006D3AC5"/>
    <w:rsid w:val="006D3D0C"/>
    <w:rsid w:val="006D4DF0"/>
    <w:rsid w:val="006D4F01"/>
    <w:rsid w:val="006D5A78"/>
    <w:rsid w:val="006D77F3"/>
    <w:rsid w:val="006E3E4A"/>
    <w:rsid w:val="006E466E"/>
    <w:rsid w:val="006E4C54"/>
    <w:rsid w:val="006E54F2"/>
    <w:rsid w:val="006E55A7"/>
    <w:rsid w:val="006F1210"/>
    <w:rsid w:val="006F1B30"/>
    <w:rsid w:val="006F230D"/>
    <w:rsid w:val="006F2DBA"/>
    <w:rsid w:val="006F3E6A"/>
    <w:rsid w:val="006F3F63"/>
    <w:rsid w:val="006F46A8"/>
    <w:rsid w:val="006F515F"/>
    <w:rsid w:val="006F544F"/>
    <w:rsid w:val="006F5A3E"/>
    <w:rsid w:val="006F5BED"/>
    <w:rsid w:val="006F7519"/>
    <w:rsid w:val="006F7B92"/>
    <w:rsid w:val="00700849"/>
    <w:rsid w:val="007008AF"/>
    <w:rsid w:val="00700962"/>
    <w:rsid w:val="007016E3"/>
    <w:rsid w:val="00702EC0"/>
    <w:rsid w:val="00704412"/>
    <w:rsid w:val="007054C0"/>
    <w:rsid w:val="00710A3F"/>
    <w:rsid w:val="00710B04"/>
    <w:rsid w:val="007116A4"/>
    <w:rsid w:val="007116A7"/>
    <w:rsid w:val="00711BBE"/>
    <w:rsid w:val="007126D0"/>
    <w:rsid w:val="00712BF0"/>
    <w:rsid w:val="00713A10"/>
    <w:rsid w:val="0072018C"/>
    <w:rsid w:val="00724946"/>
    <w:rsid w:val="00725945"/>
    <w:rsid w:val="00725C41"/>
    <w:rsid w:val="007263A8"/>
    <w:rsid w:val="0072706B"/>
    <w:rsid w:val="00727427"/>
    <w:rsid w:val="0073111B"/>
    <w:rsid w:val="00731E64"/>
    <w:rsid w:val="007322EE"/>
    <w:rsid w:val="007323C0"/>
    <w:rsid w:val="007340E5"/>
    <w:rsid w:val="00734B71"/>
    <w:rsid w:val="00737779"/>
    <w:rsid w:val="00740BE9"/>
    <w:rsid w:val="00740FE1"/>
    <w:rsid w:val="0074232A"/>
    <w:rsid w:val="00743B39"/>
    <w:rsid w:val="007442D1"/>
    <w:rsid w:val="007443B2"/>
    <w:rsid w:val="0074482A"/>
    <w:rsid w:val="00745DF3"/>
    <w:rsid w:val="00746777"/>
    <w:rsid w:val="00746C90"/>
    <w:rsid w:val="00747F85"/>
    <w:rsid w:val="0075046E"/>
    <w:rsid w:val="007514FC"/>
    <w:rsid w:val="00752F3B"/>
    <w:rsid w:val="00753925"/>
    <w:rsid w:val="007539C8"/>
    <w:rsid w:val="00753CD2"/>
    <w:rsid w:val="00755685"/>
    <w:rsid w:val="007562BE"/>
    <w:rsid w:val="0075725A"/>
    <w:rsid w:val="00757DF8"/>
    <w:rsid w:val="00761C27"/>
    <w:rsid w:val="007621F2"/>
    <w:rsid w:val="0076271B"/>
    <w:rsid w:val="00762A27"/>
    <w:rsid w:val="00762AE6"/>
    <w:rsid w:val="00762CBE"/>
    <w:rsid w:val="00763F6C"/>
    <w:rsid w:val="0076453E"/>
    <w:rsid w:val="00765C32"/>
    <w:rsid w:val="00765D10"/>
    <w:rsid w:val="00766D9D"/>
    <w:rsid w:val="00767C73"/>
    <w:rsid w:val="00770233"/>
    <w:rsid w:val="00770FC0"/>
    <w:rsid w:val="0077160D"/>
    <w:rsid w:val="007720A0"/>
    <w:rsid w:val="00772F69"/>
    <w:rsid w:val="0077394A"/>
    <w:rsid w:val="007748FB"/>
    <w:rsid w:val="00775758"/>
    <w:rsid w:val="007759C2"/>
    <w:rsid w:val="0078027D"/>
    <w:rsid w:val="007803AA"/>
    <w:rsid w:val="00780E12"/>
    <w:rsid w:val="00781B4B"/>
    <w:rsid w:val="0078237A"/>
    <w:rsid w:val="0078246E"/>
    <w:rsid w:val="0078264A"/>
    <w:rsid w:val="00782C44"/>
    <w:rsid w:val="00784C06"/>
    <w:rsid w:val="00784E26"/>
    <w:rsid w:val="00785CFC"/>
    <w:rsid w:val="00786AF9"/>
    <w:rsid w:val="007872D1"/>
    <w:rsid w:val="0078765E"/>
    <w:rsid w:val="00790971"/>
    <w:rsid w:val="00790CB6"/>
    <w:rsid w:val="0079163B"/>
    <w:rsid w:val="007930D6"/>
    <w:rsid w:val="00793837"/>
    <w:rsid w:val="00793F34"/>
    <w:rsid w:val="0079518C"/>
    <w:rsid w:val="007956D7"/>
    <w:rsid w:val="00797604"/>
    <w:rsid w:val="0079765F"/>
    <w:rsid w:val="00797A7B"/>
    <w:rsid w:val="007A0408"/>
    <w:rsid w:val="007A0BDE"/>
    <w:rsid w:val="007A15EB"/>
    <w:rsid w:val="007A1F86"/>
    <w:rsid w:val="007A1FAE"/>
    <w:rsid w:val="007A268B"/>
    <w:rsid w:val="007A2F8A"/>
    <w:rsid w:val="007A5C1D"/>
    <w:rsid w:val="007A7A02"/>
    <w:rsid w:val="007B0C56"/>
    <w:rsid w:val="007B0D28"/>
    <w:rsid w:val="007B1CFA"/>
    <w:rsid w:val="007B1D6C"/>
    <w:rsid w:val="007B1EE2"/>
    <w:rsid w:val="007B44C9"/>
    <w:rsid w:val="007B68FB"/>
    <w:rsid w:val="007B7D75"/>
    <w:rsid w:val="007B7EF3"/>
    <w:rsid w:val="007C22A2"/>
    <w:rsid w:val="007C250B"/>
    <w:rsid w:val="007C36BE"/>
    <w:rsid w:val="007C39A5"/>
    <w:rsid w:val="007C413F"/>
    <w:rsid w:val="007C4B89"/>
    <w:rsid w:val="007C6914"/>
    <w:rsid w:val="007D1F83"/>
    <w:rsid w:val="007D3471"/>
    <w:rsid w:val="007D3D94"/>
    <w:rsid w:val="007D4A00"/>
    <w:rsid w:val="007D526A"/>
    <w:rsid w:val="007D55CE"/>
    <w:rsid w:val="007D7A1D"/>
    <w:rsid w:val="007D7C2E"/>
    <w:rsid w:val="007E0343"/>
    <w:rsid w:val="007E16E9"/>
    <w:rsid w:val="007E2C4C"/>
    <w:rsid w:val="007E2C83"/>
    <w:rsid w:val="007E36E4"/>
    <w:rsid w:val="007E6489"/>
    <w:rsid w:val="007E657C"/>
    <w:rsid w:val="007E6C84"/>
    <w:rsid w:val="007E7115"/>
    <w:rsid w:val="007E7ED2"/>
    <w:rsid w:val="007F0A06"/>
    <w:rsid w:val="007F122F"/>
    <w:rsid w:val="007F1BDE"/>
    <w:rsid w:val="007F3618"/>
    <w:rsid w:val="007F404C"/>
    <w:rsid w:val="007F5BAC"/>
    <w:rsid w:val="007F6262"/>
    <w:rsid w:val="007F6AD8"/>
    <w:rsid w:val="00800070"/>
    <w:rsid w:val="00800803"/>
    <w:rsid w:val="00800BC7"/>
    <w:rsid w:val="008038B4"/>
    <w:rsid w:val="00804000"/>
    <w:rsid w:val="00806833"/>
    <w:rsid w:val="00806E2D"/>
    <w:rsid w:val="00807D83"/>
    <w:rsid w:val="00807F7A"/>
    <w:rsid w:val="0081023C"/>
    <w:rsid w:val="00810E19"/>
    <w:rsid w:val="00810E1F"/>
    <w:rsid w:val="00811539"/>
    <w:rsid w:val="00811973"/>
    <w:rsid w:val="00811AAC"/>
    <w:rsid w:val="00812850"/>
    <w:rsid w:val="00812B18"/>
    <w:rsid w:val="00812E1A"/>
    <w:rsid w:val="00813453"/>
    <w:rsid w:val="00813CAC"/>
    <w:rsid w:val="008142AD"/>
    <w:rsid w:val="0081569C"/>
    <w:rsid w:val="00815C1D"/>
    <w:rsid w:val="00817457"/>
    <w:rsid w:val="00820246"/>
    <w:rsid w:val="00820283"/>
    <w:rsid w:val="008208E1"/>
    <w:rsid w:val="00820ED1"/>
    <w:rsid w:val="00821000"/>
    <w:rsid w:val="00822728"/>
    <w:rsid w:val="00822968"/>
    <w:rsid w:val="008239AD"/>
    <w:rsid w:val="008252A3"/>
    <w:rsid w:val="00826738"/>
    <w:rsid w:val="00826D57"/>
    <w:rsid w:val="0082740A"/>
    <w:rsid w:val="00830005"/>
    <w:rsid w:val="00834199"/>
    <w:rsid w:val="00834204"/>
    <w:rsid w:val="00835B17"/>
    <w:rsid w:val="00835BD4"/>
    <w:rsid w:val="0083617C"/>
    <w:rsid w:val="00836467"/>
    <w:rsid w:val="00843086"/>
    <w:rsid w:val="0084399F"/>
    <w:rsid w:val="00844580"/>
    <w:rsid w:val="008456A6"/>
    <w:rsid w:val="008464F7"/>
    <w:rsid w:val="00850A73"/>
    <w:rsid w:val="0085149A"/>
    <w:rsid w:val="0085203B"/>
    <w:rsid w:val="008520A2"/>
    <w:rsid w:val="008521F1"/>
    <w:rsid w:val="008541C0"/>
    <w:rsid w:val="00855513"/>
    <w:rsid w:val="008562DD"/>
    <w:rsid w:val="00856EFC"/>
    <w:rsid w:val="00860B62"/>
    <w:rsid w:val="00860B7A"/>
    <w:rsid w:val="00861233"/>
    <w:rsid w:val="00861DD3"/>
    <w:rsid w:val="0086302F"/>
    <w:rsid w:val="00864A11"/>
    <w:rsid w:val="008654F9"/>
    <w:rsid w:val="008657E4"/>
    <w:rsid w:val="00865AA1"/>
    <w:rsid w:val="00866A97"/>
    <w:rsid w:val="00866FE0"/>
    <w:rsid w:val="00870DBE"/>
    <w:rsid w:val="00870EC6"/>
    <w:rsid w:val="008717F3"/>
    <w:rsid w:val="00871D38"/>
    <w:rsid w:val="0087243B"/>
    <w:rsid w:val="00873929"/>
    <w:rsid w:val="00873BF3"/>
    <w:rsid w:val="00873E46"/>
    <w:rsid w:val="00874160"/>
    <w:rsid w:val="00874291"/>
    <w:rsid w:val="00877588"/>
    <w:rsid w:val="00880B07"/>
    <w:rsid w:val="00881418"/>
    <w:rsid w:val="00882235"/>
    <w:rsid w:val="00882585"/>
    <w:rsid w:val="008830B6"/>
    <w:rsid w:val="0088372D"/>
    <w:rsid w:val="00884235"/>
    <w:rsid w:val="00884326"/>
    <w:rsid w:val="008878B7"/>
    <w:rsid w:val="00887CE1"/>
    <w:rsid w:val="00891C67"/>
    <w:rsid w:val="008937C0"/>
    <w:rsid w:val="00895217"/>
    <w:rsid w:val="0089523D"/>
    <w:rsid w:val="008955DB"/>
    <w:rsid w:val="008958A8"/>
    <w:rsid w:val="008968FC"/>
    <w:rsid w:val="0089723C"/>
    <w:rsid w:val="00897D71"/>
    <w:rsid w:val="00897EA4"/>
    <w:rsid w:val="008A008F"/>
    <w:rsid w:val="008A079F"/>
    <w:rsid w:val="008A141A"/>
    <w:rsid w:val="008A21AD"/>
    <w:rsid w:val="008A369F"/>
    <w:rsid w:val="008A464D"/>
    <w:rsid w:val="008A46F2"/>
    <w:rsid w:val="008A520C"/>
    <w:rsid w:val="008A52E2"/>
    <w:rsid w:val="008A618A"/>
    <w:rsid w:val="008A6D20"/>
    <w:rsid w:val="008A7D67"/>
    <w:rsid w:val="008A7E55"/>
    <w:rsid w:val="008B1A02"/>
    <w:rsid w:val="008B2659"/>
    <w:rsid w:val="008B3417"/>
    <w:rsid w:val="008B4AB4"/>
    <w:rsid w:val="008B7B3E"/>
    <w:rsid w:val="008B7C30"/>
    <w:rsid w:val="008B7C78"/>
    <w:rsid w:val="008C0474"/>
    <w:rsid w:val="008C30DD"/>
    <w:rsid w:val="008C3374"/>
    <w:rsid w:val="008C45BB"/>
    <w:rsid w:val="008C6ADD"/>
    <w:rsid w:val="008C76AA"/>
    <w:rsid w:val="008D08CB"/>
    <w:rsid w:val="008D0B4F"/>
    <w:rsid w:val="008D41E0"/>
    <w:rsid w:val="008D44D1"/>
    <w:rsid w:val="008D5364"/>
    <w:rsid w:val="008D5AD9"/>
    <w:rsid w:val="008D6D01"/>
    <w:rsid w:val="008D7F22"/>
    <w:rsid w:val="008E1E65"/>
    <w:rsid w:val="008E43A7"/>
    <w:rsid w:val="008E5BD6"/>
    <w:rsid w:val="008E6753"/>
    <w:rsid w:val="008F1B67"/>
    <w:rsid w:val="008F1FE9"/>
    <w:rsid w:val="008F4E12"/>
    <w:rsid w:val="008F6CEB"/>
    <w:rsid w:val="008F6D8A"/>
    <w:rsid w:val="008F73F1"/>
    <w:rsid w:val="008F76D3"/>
    <w:rsid w:val="009001AF"/>
    <w:rsid w:val="009013E7"/>
    <w:rsid w:val="0090270E"/>
    <w:rsid w:val="00906161"/>
    <w:rsid w:val="00907F25"/>
    <w:rsid w:val="00910878"/>
    <w:rsid w:val="00910A5E"/>
    <w:rsid w:val="00910C0C"/>
    <w:rsid w:val="00910D48"/>
    <w:rsid w:val="009124B8"/>
    <w:rsid w:val="0091280D"/>
    <w:rsid w:val="009128B4"/>
    <w:rsid w:val="00913C16"/>
    <w:rsid w:val="00914557"/>
    <w:rsid w:val="00914F6B"/>
    <w:rsid w:val="00916EBA"/>
    <w:rsid w:val="00920F46"/>
    <w:rsid w:val="009216DA"/>
    <w:rsid w:val="00921A55"/>
    <w:rsid w:val="00922299"/>
    <w:rsid w:val="009230A4"/>
    <w:rsid w:val="00923AD2"/>
    <w:rsid w:val="009248E8"/>
    <w:rsid w:val="00925493"/>
    <w:rsid w:val="0092782D"/>
    <w:rsid w:val="00930826"/>
    <w:rsid w:val="00931369"/>
    <w:rsid w:val="009317C7"/>
    <w:rsid w:val="009343E1"/>
    <w:rsid w:val="009353C0"/>
    <w:rsid w:val="009359C3"/>
    <w:rsid w:val="00935B7D"/>
    <w:rsid w:val="00936E89"/>
    <w:rsid w:val="009376F9"/>
    <w:rsid w:val="00941492"/>
    <w:rsid w:val="00942EB1"/>
    <w:rsid w:val="00943061"/>
    <w:rsid w:val="0094592D"/>
    <w:rsid w:val="00945C03"/>
    <w:rsid w:val="0094779A"/>
    <w:rsid w:val="00950433"/>
    <w:rsid w:val="00950EF3"/>
    <w:rsid w:val="0095254F"/>
    <w:rsid w:val="009544FB"/>
    <w:rsid w:val="00954677"/>
    <w:rsid w:val="00955F80"/>
    <w:rsid w:val="009566DB"/>
    <w:rsid w:val="00956F48"/>
    <w:rsid w:val="00960846"/>
    <w:rsid w:val="00963226"/>
    <w:rsid w:val="009635E5"/>
    <w:rsid w:val="009641A7"/>
    <w:rsid w:val="00965FE1"/>
    <w:rsid w:val="0096605C"/>
    <w:rsid w:val="009662C7"/>
    <w:rsid w:val="009729D6"/>
    <w:rsid w:val="00972A9D"/>
    <w:rsid w:val="00972F5F"/>
    <w:rsid w:val="00973B7B"/>
    <w:rsid w:val="0097439C"/>
    <w:rsid w:val="0097516E"/>
    <w:rsid w:val="009751BA"/>
    <w:rsid w:val="0097615F"/>
    <w:rsid w:val="00976F9C"/>
    <w:rsid w:val="009777E7"/>
    <w:rsid w:val="00980E68"/>
    <w:rsid w:val="009852FD"/>
    <w:rsid w:val="009872EC"/>
    <w:rsid w:val="00987966"/>
    <w:rsid w:val="00987B8F"/>
    <w:rsid w:val="00990455"/>
    <w:rsid w:val="00990C5A"/>
    <w:rsid w:val="009935E0"/>
    <w:rsid w:val="00993B05"/>
    <w:rsid w:val="00994F37"/>
    <w:rsid w:val="00994F80"/>
    <w:rsid w:val="0099511D"/>
    <w:rsid w:val="00995458"/>
    <w:rsid w:val="0099669E"/>
    <w:rsid w:val="009968E5"/>
    <w:rsid w:val="00996E49"/>
    <w:rsid w:val="009A14CD"/>
    <w:rsid w:val="009A24EA"/>
    <w:rsid w:val="009A271B"/>
    <w:rsid w:val="009A2F60"/>
    <w:rsid w:val="009A32BC"/>
    <w:rsid w:val="009A528F"/>
    <w:rsid w:val="009A75D8"/>
    <w:rsid w:val="009B235C"/>
    <w:rsid w:val="009B2842"/>
    <w:rsid w:val="009B3864"/>
    <w:rsid w:val="009B3EC3"/>
    <w:rsid w:val="009B3F2D"/>
    <w:rsid w:val="009B4501"/>
    <w:rsid w:val="009B512C"/>
    <w:rsid w:val="009B56B9"/>
    <w:rsid w:val="009B5E49"/>
    <w:rsid w:val="009B776C"/>
    <w:rsid w:val="009C0295"/>
    <w:rsid w:val="009C094C"/>
    <w:rsid w:val="009C109E"/>
    <w:rsid w:val="009C27A0"/>
    <w:rsid w:val="009C4108"/>
    <w:rsid w:val="009C57B5"/>
    <w:rsid w:val="009C6223"/>
    <w:rsid w:val="009C682F"/>
    <w:rsid w:val="009C6AAB"/>
    <w:rsid w:val="009C751B"/>
    <w:rsid w:val="009D0919"/>
    <w:rsid w:val="009D145D"/>
    <w:rsid w:val="009D15A5"/>
    <w:rsid w:val="009D27F0"/>
    <w:rsid w:val="009D2C17"/>
    <w:rsid w:val="009D41A2"/>
    <w:rsid w:val="009D479F"/>
    <w:rsid w:val="009D54DE"/>
    <w:rsid w:val="009E0444"/>
    <w:rsid w:val="009E1421"/>
    <w:rsid w:val="009E1CD3"/>
    <w:rsid w:val="009E2C31"/>
    <w:rsid w:val="009E2EA8"/>
    <w:rsid w:val="009E68EE"/>
    <w:rsid w:val="009E7AB7"/>
    <w:rsid w:val="009F02F6"/>
    <w:rsid w:val="009F06BF"/>
    <w:rsid w:val="009F1033"/>
    <w:rsid w:val="009F2321"/>
    <w:rsid w:val="009F2AE5"/>
    <w:rsid w:val="009F34B8"/>
    <w:rsid w:val="009F3B62"/>
    <w:rsid w:val="009F3BBC"/>
    <w:rsid w:val="009F3BF4"/>
    <w:rsid w:val="009F3CF1"/>
    <w:rsid w:val="009F594F"/>
    <w:rsid w:val="009F5D67"/>
    <w:rsid w:val="009F6BC6"/>
    <w:rsid w:val="00A02D71"/>
    <w:rsid w:val="00A04FFB"/>
    <w:rsid w:val="00A06058"/>
    <w:rsid w:val="00A067CA"/>
    <w:rsid w:val="00A074FE"/>
    <w:rsid w:val="00A078C8"/>
    <w:rsid w:val="00A108DB"/>
    <w:rsid w:val="00A11284"/>
    <w:rsid w:val="00A11A22"/>
    <w:rsid w:val="00A11A24"/>
    <w:rsid w:val="00A12869"/>
    <w:rsid w:val="00A13B17"/>
    <w:rsid w:val="00A14BF8"/>
    <w:rsid w:val="00A14E2F"/>
    <w:rsid w:val="00A1571D"/>
    <w:rsid w:val="00A16BB5"/>
    <w:rsid w:val="00A16D0F"/>
    <w:rsid w:val="00A17557"/>
    <w:rsid w:val="00A17901"/>
    <w:rsid w:val="00A236B0"/>
    <w:rsid w:val="00A24796"/>
    <w:rsid w:val="00A24AFD"/>
    <w:rsid w:val="00A26250"/>
    <w:rsid w:val="00A2669D"/>
    <w:rsid w:val="00A2693F"/>
    <w:rsid w:val="00A300F8"/>
    <w:rsid w:val="00A30A73"/>
    <w:rsid w:val="00A30BC8"/>
    <w:rsid w:val="00A31E1F"/>
    <w:rsid w:val="00A327B3"/>
    <w:rsid w:val="00A32820"/>
    <w:rsid w:val="00A33A98"/>
    <w:rsid w:val="00A33F2A"/>
    <w:rsid w:val="00A34BA3"/>
    <w:rsid w:val="00A34D8F"/>
    <w:rsid w:val="00A35619"/>
    <w:rsid w:val="00A36088"/>
    <w:rsid w:val="00A36D81"/>
    <w:rsid w:val="00A37050"/>
    <w:rsid w:val="00A42711"/>
    <w:rsid w:val="00A42F6F"/>
    <w:rsid w:val="00A430C5"/>
    <w:rsid w:val="00A43BF7"/>
    <w:rsid w:val="00A43FFE"/>
    <w:rsid w:val="00A4530E"/>
    <w:rsid w:val="00A45619"/>
    <w:rsid w:val="00A4573A"/>
    <w:rsid w:val="00A467B5"/>
    <w:rsid w:val="00A502CF"/>
    <w:rsid w:val="00A51297"/>
    <w:rsid w:val="00A51E60"/>
    <w:rsid w:val="00A53292"/>
    <w:rsid w:val="00A533D0"/>
    <w:rsid w:val="00A53BA4"/>
    <w:rsid w:val="00A53DB4"/>
    <w:rsid w:val="00A556EE"/>
    <w:rsid w:val="00A562D7"/>
    <w:rsid w:val="00A57047"/>
    <w:rsid w:val="00A60761"/>
    <w:rsid w:val="00A61F5E"/>
    <w:rsid w:val="00A63691"/>
    <w:rsid w:val="00A655D3"/>
    <w:rsid w:val="00A65AC2"/>
    <w:rsid w:val="00A661F3"/>
    <w:rsid w:val="00A66F24"/>
    <w:rsid w:val="00A675A4"/>
    <w:rsid w:val="00A6764F"/>
    <w:rsid w:val="00A7005A"/>
    <w:rsid w:val="00A70210"/>
    <w:rsid w:val="00A7042D"/>
    <w:rsid w:val="00A7142B"/>
    <w:rsid w:val="00A715C8"/>
    <w:rsid w:val="00A7498A"/>
    <w:rsid w:val="00A76EE6"/>
    <w:rsid w:val="00A7747C"/>
    <w:rsid w:val="00A80A21"/>
    <w:rsid w:val="00A80F8D"/>
    <w:rsid w:val="00A835DB"/>
    <w:rsid w:val="00A858CB"/>
    <w:rsid w:val="00A86C84"/>
    <w:rsid w:val="00A904BB"/>
    <w:rsid w:val="00A9071B"/>
    <w:rsid w:val="00A9111B"/>
    <w:rsid w:val="00A9398F"/>
    <w:rsid w:val="00A941A0"/>
    <w:rsid w:val="00A9427D"/>
    <w:rsid w:val="00A95B5C"/>
    <w:rsid w:val="00A95C4A"/>
    <w:rsid w:val="00A96A8F"/>
    <w:rsid w:val="00AA2245"/>
    <w:rsid w:val="00AA32E7"/>
    <w:rsid w:val="00AA471E"/>
    <w:rsid w:val="00AA5A4B"/>
    <w:rsid w:val="00AA6694"/>
    <w:rsid w:val="00AA6B30"/>
    <w:rsid w:val="00AB17ED"/>
    <w:rsid w:val="00AB1CC5"/>
    <w:rsid w:val="00AB43E9"/>
    <w:rsid w:val="00AB4D38"/>
    <w:rsid w:val="00AB4F4D"/>
    <w:rsid w:val="00AB56A3"/>
    <w:rsid w:val="00AB5BC6"/>
    <w:rsid w:val="00AB5CF8"/>
    <w:rsid w:val="00AB6E45"/>
    <w:rsid w:val="00AB7BE9"/>
    <w:rsid w:val="00AB7FE6"/>
    <w:rsid w:val="00AC1651"/>
    <w:rsid w:val="00AC18E8"/>
    <w:rsid w:val="00AC2B9C"/>
    <w:rsid w:val="00AC2C2F"/>
    <w:rsid w:val="00AC3206"/>
    <w:rsid w:val="00AC3762"/>
    <w:rsid w:val="00AC3831"/>
    <w:rsid w:val="00AC4389"/>
    <w:rsid w:val="00AC4705"/>
    <w:rsid w:val="00AC4E26"/>
    <w:rsid w:val="00AC5868"/>
    <w:rsid w:val="00AC593E"/>
    <w:rsid w:val="00AC59BA"/>
    <w:rsid w:val="00AC5C39"/>
    <w:rsid w:val="00AC5D18"/>
    <w:rsid w:val="00AC6413"/>
    <w:rsid w:val="00AC657C"/>
    <w:rsid w:val="00AC7931"/>
    <w:rsid w:val="00AD0323"/>
    <w:rsid w:val="00AD062E"/>
    <w:rsid w:val="00AD10D3"/>
    <w:rsid w:val="00AD1C4E"/>
    <w:rsid w:val="00AD1DF5"/>
    <w:rsid w:val="00AD2F4F"/>
    <w:rsid w:val="00AD2FEA"/>
    <w:rsid w:val="00AD36D1"/>
    <w:rsid w:val="00AD36EB"/>
    <w:rsid w:val="00AD4B0C"/>
    <w:rsid w:val="00AD50C2"/>
    <w:rsid w:val="00AD512E"/>
    <w:rsid w:val="00AD5451"/>
    <w:rsid w:val="00AD625B"/>
    <w:rsid w:val="00AD63FC"/>
    <w:rsid w:val="00AE0D1B"/>
    <w:rsid w:val="00AE1B53"/>
    <w:rsid w:val="00AE3315"/>
    <w:rsid w:val="00AE42C1"/>
    <w:rsid w:val="00AE4B83"/>
    <w:rsid w:val="00AE5B8C"/>
    <w:rsid w:val="00AE6CAE"/>
    <w:rsid w:val="00AE6F32"/>
    <w:rsid w:val="00AE76E7"/>
    <w:rsid w:val="00AF033B"/>
    <w:rsid w:val="00AF0D11"/>
    <w:rsid w:val="00AF4785"/>
    <w:rsid w:val="00AF6BC1"/>
    <w:rsid w:val="00AF6D09"/>
    <w:rsid w:val="00AF6D8A"/>
    <w:rsid w:val="00AF71B7"/>
    <w:rsid w:val="00B00795"/>
    <w:rsid w:val="00B0143D"/>
    <w:rsid w:val="00B01D2E"/>
    <w:rsid w:val="00B03CB0"/>
    <w:rsid w:val="00B044FE"/>
    <w:rsid w:val="00B046CB"/>
    <w:rsid w:val="00B07BFB"/>
    <w:rsid w:val="00B1060F"/>
    <w:rsid w:val="00B10796"/>
    <w:rsid w:val="00B118EA"/>
    <w:rsid w:val="00B11A4C"/>
    <w:rsid w:val="00B128C4"/>
    <w:rsid w:val="00B132B1"/>
    <w:rsid w:val="00B13300"/>
    <w:rsid w:val="00B14585"/>
    <w:rsid w:val="00B14718"/>
    <w:rsid w:val="00B15544"/>
    <w:rsid w:val="00B16C18"/>
    <w:rsid w:val="00B16F9C"/>
    <w:rsid w:val="00B17D78"/>
    <w:rsid w:val="00B20606"/>
    <w:rsid w:val="00B20D06"/>
    <w:rsid w:val="00B22325"/>
    <w:rsid w:val="00B2269B"/>
    <w:rsid w:val="00B2454B"/>
    <w:rsid w:val="00B245DB"/>
    <w:rsid w:val="00B24B1B"/>
    <w:rsid w:val="00B255B9"/>
    <w:rsid w:val="00B25957"/>
    <w:rsid w:val="00B25999"/>
    <w:rsid w:val="00B25FFB"/>
    <w:rsid w:val="00B263E0"/>
    <w:rsid w:val="00B26E82"/>
    <w:rsid w:val="00B27FBD"/>
    <w:rsid w:val="00B30AA7"/>
    <w:rsid w:val="00B30D89"/>
    <w:rsid w:val="00B30E4B"/>
    <w:rsid w:val="00B31343"/>
    <w:rsid w:val="00B333A9"/>
    <w:rsid w:val="00B3457D"/>
    <w:rsid w:val="00B348B1"/>
    <w:rsid w:val="00B349BD"/>
    <w:rsid w:val="00B35D22"/>
    <w:rsid w:val="00B36342"/>
    <w:rsid w:val="00B36E1B"/>
    <w:rsid w:val="00B37628"/>
    <w:rsid w:val="00B433E7"/>
    <w:rsid w:val="00B44055"/>
    <w:rsid w:val="00B444E0"/>
    <w:rsid w:val="00B44C62"/>
    <w:rsid w:val="00B44D16"/>
    <w:rsid w:val="00B44FC9"/>
    <w:rsid w:val="00B467CE"/>
    <w:rsid w:val="00B46906"/>
    <w:rsid w:val="00B46B28"/>
    <w:rsid w:val="00B4750C"/>
    <w:rsid w:val="00B519F2"/>
    <w:rsid w:val="00B5322A"/>
    <w:rsid w:val="00B54BF1"/>
    <w:rsid w:val="00B55702"/>
    <w:rsid w:val="00B571D0"/>
    <w:rsid w:val="00B57A03"/>
    <w:rsid w:val="00B601DD"/>
    <w:rsid w:val="00B60766"/>
    <w:rsid w:val="00B61D0F"/>
    <w:rsid w:val="00B61E6D"/>
    <w:rsid w:val="00B6201C"/>
    <w:rsid w:val="00B62216"/>
    <w:rsid w:val="00B63F2F"/>
    <w:rsid w:val="00B6405C"/>
    <w:rsid w:val="00B64918"/>
    <w:rsid w:val="00B652B9"/>
    <w:rsid w:val="00B652DB"/>
    <w:rsid w:val="00B66BC4"/>
    <w:rsid w:val="00B670A4"/>
    <w:rsid w:val="00B672A4"/>
    <w:rsid w:val="00B71304"/>
    <w:rsid w:val="00B73104"/>
    <w:rsid w:val="00B733CA"/>
    <w:rsid w:val="00B74A78"/>
    <w:rsid w:val="00B75765"/>
    <w:rsid w:val="00B764F5"/>
    <w:rsid w:val="00B765BA"/>
    <w:rsid w:val="00B76627"/>
    <w:rsid w:val="00B768CB"/>
    <w:rsid w:val="00B76FE3"/>
    <w:rsid w:val="00B77DDA"/>
    <w:rsid w:val="00B80F1A"/>
    <w:rsid w:val="00B8114E"/>
    <w:rsid w:val="00B81320"/>
    <w:rsid w:val="00B81D5F"/>
    <w:rsid w:val="00B820F7"/>
    <w:rsid w:val="00B82905"/>
    <w:rsid w:val="00B83AC0"/>
    <w:rsid w:val="00B8465B"/>
    <w:rsid w:val="00B8573B"/>
    <w:rsid w:val="00B859D5"/>
    <w:rsid w:val="00B85A8C"/>
    <w:rsid w:val="00B86605"/>
    <w:rsid w:val="00B86A4F"/>
    <w:rsid w:val="00B87260"/>
    <w:rsid w:val="00B90636"/>
    <w:rsid w:val="00B90997"/>
    <w:rsid w:val="00B90D0E"/>
    <w:rsid w:val="00B94AA8"/>
    <w:rsid w:val="00B95A44"/>
    <w:rsid w:val="00B9687C"/>
    <w:rsid w:val="00B97157"/>
    <w:rsid w:val="00B97A66"/>
    <w:rsid w:val="00BA00B3"/>
    <w:rsid w:val="00BA258B"/>
    <w:rsid w:val="00BA2C5F"/>
    <w:rsid w:val="00BA32AC"/>
    <w:rsid w:val="00BA515C"/>
    <w:rsid w:val="00BA515E"/>
    <w:rsid w:val="00BA64D2"/>
    <w:rsid w:val="00BB1725"/>
    <w:rsid w:val="00BB1D9E"/>
    <w:rsid w:val="00BB1F7B"/>
    <w:rsid w:val="00BB3C62"/>
    <w:rsid w:val="00BB74E6"/>
    <w:rsid w:val="00BB7EA3"/>
    <w:rsid w:val="00BC0AA2"/>
    <w:rsid w:val="00BC0DCE"/>
    <w:rsid w:val="00BC147B"/>
    <w:rsid w:val="00BC35D1"/>
    <w:rsid w:val="00BC4400"/>
    <w:rsid w:val="00BC4C96"/>
    <w:rsid w:val="00BC4CDD"/>
    <w:rsid w:val="00BC5CCA"/>
    <w:rsid w:val="00BC637B"/>
    <w:rsid w:val="00BC6B4A"/>
    <w:rsid w:val="00BC6E02"/>
    <w:rsid w:val="00BC70EF"/>
    <w:rsid w:val="00BD002B"/>
    <w:rsid w:val="00BD0504"/>
    <w:rsid w:val="00BD052A"/>
    <w:rsid w:val="00BD054F"/>
    <w:rsid w:val="00BD1983"/>
    <w:rsid w:val="00BD1E3D"/>
    <w:rsid w:val="00BD2855"/>
    <w:rsid w:val="00BD28E9"/>
    <w:rsid w:val="00BD3119"/>
    <w:rsid w:val="00BD3F51"/>
    <w:rsid w:val="00BD41DF"/>
    <w:rsid w:val="00BD448F"/>
    <w:rsid w:val="00BD503F"/>
    <w:rsid w:val="00BD5B0E"/>
    <w:rsid w:val="00BD606E"/>
    <w:rsid w:val="00BD6D9B"/>
    <w:rsid w:val="00BD7540"/>
    <w:rsid w:val="00BD777C"/>
    <w:rsid w:val="00BE05A7"/>
    <w:rsid w:val="00BE113F"/>
    <w:rsid w:val="00BE26F6"/>
    <w:rsid w:val="00BE3D37"/>
    <w:rsid w:val="00BE3DD7"/>
    <w:rsid w:val="00BE4225"/>
    <w:rsid w:val="00BE462C"/>
    <w:rsid w:val="00BE4DA7"/>
    <w:rsid w:val="00BE4E0E"/>
    <w:rsid w:val="00BE5256"/>
    <w:rsid w:val="00BE5E98"/>
    <w:rsid w:val="00BE7A47"/>
    <w:rsid w:val="00BE7BE8"/>
    <w:rsid w:val="00BF077E"/>
    <w:rsid w:val="00BF2C48"/>
    <w:rsid w:val="00BF32A2"/>
    <w:rsid w:val="00BF36B7"/>
    <w:rsid w:val="00BF375B"/>
    <w:rsid w:val="00BF5639"/>
    <w:rsid w:val="00BF5720"/>
    <w:rsid w:val="00BF5E0E"/>
    <w:rsid w:val="00C017B0"/>
    <w:rsid w:val="00C02B3E"/>
    <w:rsid w:val="00C034A2"/>
    <w:rsid w:val="00C03763"/>
    <w:rsid w:val="00C03A59"/>
    <w:rsid w:val="00C04499"/>
    <w:rsid w:val="00C06D33"/>
    <w:rsid w:val="00C07444"/>
    <w:rsid w:val="00C07BF0"/>
    <w:rsid w:val="00C10A43"/>
    <w:rsid w:val="00C1170F"/>
    <w:rsid w:val="00C11C4F"/>
    <w:rsid w:val="00C13D66"/>
    <w:rsid w:val="00C14301"/>
    <w:rsid w:val="00C15316"/>
    <w:rsid w:val="00C15C0D"/>
    <w:rsid w:val="00C16B22"/>
    <w:rsid w:val="00C16F33"/>
    <w:rsid w:val="00C177FE"/>
    <w:rsid w:val="00C17CC9"/>
    <w:rsid w:val="00C2121E"/>
    <w:rsid w:val="00C2205E"/>
    <w:rsid w:val="00C234B4"/>
    <w:rsid w:val="00C23548"/>
    <w:rsid w:val="00C24EBB"/>
    <w:rsid w:val="00C25C53"/>
    <w:rsid w:val="00C25D30"/>
    <w:rsid w:val="00C2712E"/>
    <w:rsid w:val="00C27B65"/>
    <w:rsid w:val="00C27B68"/>
    <w:rsid w:val="00C27D44"/>
    <w:rsid w:val="00C27F0A"/>
    <w:rsid w:val="00C30251"/>
    <w:rsid w:val="00C30568"/>
    <w:rsid w:val="00C31832"/>
    <w:rsid w:val="00C32522"/>
    <w:rsid w:val="00C32A50"/>
    <w:rsid w:val="00C33ABD"/>
    <w:rsid w:val="00C34C71"/>
    <w:rsid w:val="00C3559B"/>
    <w:rsid w:val="00C35806"/>
    <w:rsid w:val="00C35FBE"/>
    <w:rsid w:val="00C362C0"/>
    <w:rsid w:val="00C403B8"/>
    <w:rsid w:val="00C41BDA"/>
    <w:rsid w:val="00C42448"/>
    <w:rsid w:val="00C4295A"/>
    <w:rsid w:val="00C42C0D"/>
    <w:rsid w:val="00C439EB"/>
    <w:rsid w:val="00C454E1"/>
    <w:rsid w:val="00C47B26"/>
    <w:rsid w:val="00C50302"/>
    <w:rsid w:val="00C50E5F"/>
    <w:rsid w:val="00C532A1"/>
    <w:rsid w:val="00C53807"/>
    <w:rsid w:val="00C5395F"/>
    <w:rsid w:val="00C541E7"/>
    <w:rsid w:val="00C54FD6"/>
    <w:rsid w:val="00C55411"/>
    <w:rsid w:val="00C55F1D"/>
    <w:rsid w:val="00C56485"/>
    <w:rsid w:val="00C56980"/>
    <w:rsid w:val="00C56B79"/>
    <w:rsid w:val="00C600F3"/>
    <w:rsid w:val="00C62B44"/>
    <w:rsid w:val="00C62B6A"/>
    <w:rsid w:val="00C66A47"/>
    <w:rsid w:val="00C67F39"/>
    <w:rsid w:val="00C73044"/>
    <w:rsid w:val="00C746C6"/>
    <w:rsid w:val="00C74CDF"/>
    <w:rsid w:val="00C75E6D"/>
    <w:rsid w:val="00C767C6"/>
    <w:rsid w:val="00C7774A"/>
    <w:rsid w:val="00C80A34"/>
    <w:rsid w:val="00C81C97"/>
    <w:rsid w:val="00C81EF4"/>
    <w:rsid w:val="00C8405A"/>
    <w:rsid w:val="00C85EA0"/>
    <w:rsid w:val="00C8619B"/>
    <w:rsid w:val="00C900F3"/>
    <w:rsid w:val="00C90A6B"/>
    <w:rsid w:val="00C91032"/>
    <w:rsid w:val="00C91F38"/>
    <w:rsid w:val="00C92FFD"/>
    <w:rsid w:val="00C935E9"/>
    <w:rsid w:val="00C96043"/>
    <w:rsid w:val="00C962C2"/>
    <w:rsid w:val="00CA295F"/>
    <w:rsid w:val="00CA3F9E"/>
    <w:rsid w:val="00CA4AAC"/>
    <w:rsid w:val="00CA5279"/>
    <w:rsid w:val="00CA61CA"/>
    <w:rsid w:val="00CA6251"/>
    <w:rsid w:val="00CA6315"/>
    <w:rsid w:val="00CA6815"/>
    <w:rsid w:val="00CA6A8C"/>
    <w:rsid w:val="00CB05F9"/>
    <w:rsid w:val="00CB07DE"/>
    <w:rsid w:val="00CB1067"/>
    <w:rsid w:val="00CB1A6A"/>
    <w:rsid w:val="00CB3095"/>
    <w:rsid w:val="00CB396B"/>
    <w:rsid w:val="00CB39D3"/>
    <w:rsid w:val="00CB3CB9"/>
    <w:rsid w:val="00CB3DF1"/>
    <w:rsid w:val="00CB4226"/>
    <w:rsid w:val="00CB4CC2"/>
    <w:rsid w:val="00CB5062"/>
    <w:rsid w:val="00CB5446"/>
    <w:rsid w:val="00CB5D8A"/>
    <w:rsid w:val="00CB609F"/>
    <w:rsid w:val="00CB691C"/>
    <w:rsid w:val="00CB6A62"/>
    <w:rsid w:val="00CB70C0"/>
    <w:rsid w:val="00CC1409"/>
    <w:rsid w:val="00CC3312"/>
    <w:rsid w:val="00CC38A1"/>
    <w:rsid w:val="00CC5CEC"/>
    <w:rsid w:val="00CC5DDE"/>
    <w:rsid w:val="00CC61DB"/>
    <w:rsid w:val="00CC620B"/>
    <w:rsid w:val="00CC6318"/>
    <w:rsid w:val="00CC6D3C"/>
    <w:rsid w:val="00CC7A7C"/>
    <w:rsid w:val="00CD17C4"/>
    <w:rsid w:val="00CD24A9"/>
    <w:rsid w:val="00CD26B4"/>
    <w:rsid w:val="00CD2CAA"/>
    <w:rsid w:val="00CD3334"/>
    <w:rsid w:val="00CD670C"/>
    <w:rsid w:val="00CD6E18"/>
    <w:rsid w:val="00CD6E9C"/>
    <w:rsid w:val="00CD7E21"/>
    <w:rsid w:val="00CD7FBF"/>
    <w:rsid w:val="00CE0F09"/>
    <w:rsid w:val="00CE1658"/>
    <w:rsid w:val="00CE3403"/>
    <w:rsid w:val="00CE565C"/>
    <w:rsid w:val="00CE5660"/>
    <w:rsid w:val="00CE5972"/>
    <w:rsid w:val="00CE6BD4"/>
    <w:rsid w:val="00CE74A6"/>
    <w:rsid w:val="00CF0631"/>
    <w:rsid w:val="00CF2855"/>
    <w:rsid w:val="00CF3677"/>
    <w:rsid w:val="00CF395C"/>
    <w:rsid w:val="00CF433A"/>
    <w:rsid w:val="00CF4E46"/>
    <w:rsid w:val="00CF5632"/>
    <w:rsid w:val="00CF7608"/>
    <w:rsid w:val="00D02892"/>
    <w:rsid w:val="00D02F01"/>
    <w:rsid w:val="00D03B18"/>
    <w:rsid w:val="00D051FB"/>
    <w:rsid w:val="00D05D08"/>
    <w:rsid w:val="00D05D45"/>
    <w:rsid w:val="00D0631A"/>
    <w:rsid w:val="00D06E9A"/>
    <w:rsid w:val="00D07EE5"/>
    <w:rsid w:val="00D07F4B"/>
    <w:rsid w:val="00D10138"/>
    <w:rsid w:val="00D10771"/>
    <w:rsid w:val="00D11205"/>
    <w:rsid w:val="00D11486"/>
    <w:rsid w:val="00D11AE3"/>
    <w:rsid w:val="00D11F4C"/>
    <w:rsid w:val="00D12A82"/>
    <w:rsid w:val="00D13F19"/>
    <w:rsid w:val="00D14825"/>
    <w:rsid w:val="00D14A0A"/>
    <w:rsid w:val="00D14FFD"/>
    <w:rsid w:val="00D174F6"/>
    <w:rsid w:val="00D17694"/>
    <w:rsid w:val="00D20C03"/>
    <w:rsid w:val="00D214F2"/>
    <w:rsid w:val="00D21743"/>
    <w:rsid w:val="00D21E46"/>
    <w:rsid w:val="00D21F3C"/>
    <w:rsid w:val="00D21FBB"/>
    <w:rsid w:val="00D232C2"/>
    <w:rsid w:val="00D234C1"/>
    <w:rsid w:val="00D23DFA"/>
    <w:rsid w:val="00D24178"/>
    <w:rsid w:val="00D24F96"/>
    <w:rsid w:val="00D25160"/>
    <w:rsid w:val="00D258E7"/>
    <w:rsid w:val="00D25B31"/>
    <w:rsid w:val="00D25E24"/>
    <w:rsid w:val="00D304C7"/>
    <w:rsid w:val="00D311CD"/>
    <w:rsid w:val="00D3307F"/>
    <w:rsid w:val="00D333CC"/>
    <w:rsid w:val="00D33C5F"/>
    <w:rsid w:val="00D36846"/>
    <w:rsid w:val="00D3688D"/>
    <w:rsid w:val="00D37271"/>
    <w:rsid w:val="00D40C4A"/>
    <w:rsid w:val="00D416E0"/>
    <w:rsid w:val="00D44EF4"/>
    <w:rsid w:val="00D4539D"/>
    <w:rsid w:val="00D45707"/>
    <w:rsid w:val="00D45C71"/>
    <w:rsid w:val="00D45CA9"/>
    <w:rsid w:val="00D45D84"/>
    <w:rsid w:val="00D4786B"/>
    <w:rsid w:val="00D47BC5"/>
    <w:rsid w:val="00D50914"/>
    <w:rsid w:val="00D51615"/>
    <w:rsid w:val="00D517F7"/>
    <w:rsid w:val="00D5192E"/>
    <w:rsid w:val="00D525B0"/>
    <w:rsid w:val="00D52863"/>
    <w:rsid w:val="00D55257"/>
    <w:rsid w:val="00D55426"/>
    <w:rsid w:val="00D55939"/>
    <w:rsid w:val="00D562E7"/>
    <w:rsid w:val="00D5655B"/>
    <w:rsid w:val="00D56B9A"/>
    <w:rsid w:val="00D56FF3"/>
    <w:rsid w:val="00D579BE"/>
    <w:rsid w:val="00D57AFE"/>
    <w:rsid w:val="00D57F78"/>
    <w:rsid w:val="00D640D3"/>
    <w:rsid w:val="00D641A0"/>
    <w:rsid w:val="00D64BF9"/>
    <w:rsid w:val="00D7070E"/>
    <w:rsid w:val="00D708EB"/>
    <w:rsid w:val="00D719D4"/>
    <w:rsid w:val="00D723E2"/>
    <w:rsid w:val="00D72709"/>
    <w:rsid w:val="00D74BC4"/>
    <w:rsid w:val="00D756E1"/>
    <w:rsid w:val="00D75890"/>
    <w:rsid w:val="00D77BEC"/>
    <w:rsid w:val="00D77F58"/>
    <w:rsid w:val="00D81A36"/>
    <w:rsid w:val="00D861A6"/>
    <w:rsid w:val="00D865D2"/>
    <w:rsid w:val="00D877C7"/>
    <w:rsid w:val="00D90A4C"/>
    <w:rsid w:val="00D916FA"/>
    <w:rsid w:val="00D916FC"/>
    <w:rsid w:val="00D91992"/>
    <w:rsid w:val="00D91E76"/>
    <w:rsid w:val="00D92883"/>
    <w:rsid w:val="00D938CE"/>
    <w:rsid w:val="00D93A82"/>
    <w:rsid w:val="00D9462B"/>
    <w:rsid w:val="00D94B26"/>
    <w:rsid w:val="00D95D76"/>
    <w:rsid w:val="00D96AC1"/>
    <w:rsid w:val="00D97639"/>
    <w:rsid w:val="00DA005E"/>
    <w:rsid w:val="00DA0345"/>
    <w:rsid w:val="00DA036A"/>
    <w:rsid w:val="00DA08BE"/>
    <w:rsid w:val="00DA0911"/>
    <w:rsid w:val="00DA1A82"/>
    <w:rsid w:val="00DA7A57"/>
    <w:rsid w:val="00DB0142"/>
    <w:rsid w:val="00DB03A2"/>
    <w:rsid w:val="00DB0AED"/>
    <w:rsid w:val="00DB163C"/>
    <w:rsid w:val="00DB28F6"/>
    <w:rsid w:val="00DB34EE"/>
    <w:rsid w:val="00DB35F6"/>
    <w:rsid w:val="00DB39BD"/>
    <w:rsid w:val="00DC03BA"/>
    <w:rsid w:val="00DC10E7"/>
    <w:rsid w:val="00DC121E"/>
    <w:rsid w:val="00DC1A80"/>
    <w:rsid w:val="00DC3D65"/>
    <w:rsid w:val="00DC4486"/>
    <w:rsid w:val="00DC45DB"/>
    <w:rsid w:val="00DC52CC"/>
    <w:rsid w:val="00DC6CD5"/>
    <w:rsid w:val="00DC711D"/>
    <w:rsid w:val="00DC73B9"/>
    <w:rsid w:val="00DC7B96"/>
    <w:rsid w:val="00DD0DF8"/>
    <w:rsid w:val="00DD1FAF"/>
    <w:rsid w:val="00DD2868"/>
    <w:rsid w:val="00DD321E"/>
    <w:rsid w:val="00DD322D"/>
    <w:rsid w:val="00DD36BD"/>
    <w:rsid w:val="00DD4263"/>
    <w:rsid w:val="00DD469A"/>
    <w:rsid w:val="00DD4B9A"/>
    <w:rsid w:val="00DD5653"/>
    <w:rsid w:val="00DD6816"/>
    <w:rsid w:val="00DD7340"/>
    <w:rsid w:val="00DE22A1"/>
    <w:rsid w:val="00DE26FA"/>
    <w:rsid w:val="00DE2C32"/>
    <w:rsid w:val="00DE2EB3"/>
    <w:rsid w:val="00DE3BD5"/>
    <w:rsid w:val="00DE5524"/>
    <w:rsid w:val="00DE6625"/>
    <w:rsid w:val="00DE6A49"/>
    <w:rsid w:val="00DE6E60"/>
    <w:rsid w:val="00DF1002"/>
    <w:rsid w:val="00DF396C"/>
    <w:rsid w:val="00E00753"/>
    <w:rsid w:val="00E009E5"/>
    <w:rsid w:val="00E01B89"/>
    <w:rsid w:val="00E0469F"/>
    <w:rsid w:val="00E04941"/>
    <w:rsid w:val="00E05EBB"/>
    <w:rsid w:val="00E0626A"/>
    <w:rsid w:val="00E070D6"/>
    <w:rsid w:val="00E0739C"/>
    <w:rsid w:val="00E07564"/>
    <w:rsid w:val="00E07A72"/>
    <w:rsid w:val="00E07FA6"/>
    <w:rsid w:val="00E10B59"/>
    <w:rsid w:val="00E11774"/>
    <w:rsid w:val="00E117DF"/>
    <w:rsid w:val="00E11ADF"/>
    <w:rsid w:val="00E12658"/>
    <w:rsid w:val="00E126E6"/>
    <w:rsid w:val="00E1280F"/>
    <w:rsid w:val="00E13B4D"/>
    <w:rsid w:val="00E13DE0"/>
    <w:rsid w:val="00E14009"/>
    <w:rsid w:val="00E15469"/>
    <w:rsid w:val="00E1548F"/>
    <w:rsid w:val="00E154EF"/>
    <w:rsid w:val="00E1680E"/>
    <w:rsid w:val="00E206A4"/>
    <w:rsid w:val="00E2110C"/>
    <w:rsid w:val="00E21580"/>
    <w:rsid w:val="00E22927"/>
    <w:rsid w:val="00E2474E"/>
    <w:rsid w:val="00E26680"/>
    <w:rsid w:val="00E273AE"/>
    <w:rsid w:val="00E274B4"/>
    <w:rsid w:val="00E276CD"/>
    <w:rsid w:val="00E30506"/>
    <w:rsid w:val="00E30608"/>
    <w:rsid w:val="00E30B39"/>
    <w:rsid w:val="00E30D21"/>
    <w:rsid w:val="00E31483"/>
    <w:rsid w:val="00E320F1"/>
    <w:rsid w:val="00E36041"/>
    <w:rsid w:val="00E36136"/>
    <w:rsid w:val="00E36D93"/>
    <w:rsid w:val="00E3786A"/>
    <w:rsid w:val="00E402D6"/>
    <w:rsid w:val="00E41060"/>
    <w:rsid w:val="00E41314"/>
    <w:rsid w:val="00E4141D"/>
    <w:rsid w:val="00E41CA9"/>
    <w:rsid w:val="00E43D30"/>
    <w:rsid w:val="00E43D53"/>
    <w:rsid w:val="00E44E7B"/>
    <w:rsid w:val="00E4541E"/>
    <w:rsid w:val="00E458FF"/>
    <w:rsid w:val="00E47F82"/>
    <w:rsid w:val="00E51DDE"/>
    <w:rsid w:val="00E52724"/>
    <w:rsid w:val="00E53823"/>
    <w:rsid w:val="00E5461C"/>
    <w:rsid w:val="00E558E6"/>
    <w:rsid w:val="00E55901"/>
    <w:rsid w:val="00E57C0B"/>
    <w:rsid w:val="00E57CDF"/>
    <w:rsid w:val="00E608FA"/>
    <w:rsid w:val="00E60C41"/>
    <w:rsid w:val="00E61F55"/>
    <w:rsid w:val="00E6213A"/>
    <w:rsid w:val="00E64969"/>
    <w:rsid w:val="00E6534F"/>
    <w:rsid w:val="00E65982"/>
    <w:rsid w:val="00E65B30"/>
    <w:rsid w:val="00E674A1"/>
    <w:rsid w:val="00E675F7"/>
    <w:rsid w:val="00E67C38"/>
    <w:rsid w:val="00E7071C"/>
    <w:rsid w:val="00E70A5D"/>
    <w:rsid w:val="00E70DC9"/>
    <w:rsid w:val="00E7261A"/>
    <w:rsid w:val="00E73C50"/>
    <w:rsid w:val="00E73DF9"/>
    <w:rsid w:val="00E7402D"/>
    <w:rsid w:val="00E748F3"/>
    <w:rsid w:val="00E749C1"/>
    <w:rsid w:val="00E75B6F"/>
    <w:rsid w:val="00E76C81"/>
    <w:rsid w:val="00E77397"/>
    <w:rsid w:val="00E81EB2"/>
    <w:rsid w:val="00E83B9D"/>
    <w:rsid w:val="00E83DAC"/>
    <w:rsid w:val="00E849B1"/>
    <w:rsid w:val="00E86CB0"/>
    <w:rsid w:val="00E87BB1"/>
    <w:rsid w:val="00E9096A"/>
    <w:rsid w:val="00E910E9"/>
    <w:rsid w:val="00E91389"/>
    <w:rsid w:val="00E918E0"/>
    <w:rsid w:val="00E91B61"/>
    <w:rsid w:val="00E946E7"/>
    <w:rsid w:val="00E951A6"/>
    <w:rsid w:val="00E958D5"/>
    <w:rsid w:val="00E95CA4"/>
    <w:rsid w:val="00E95F8C"/>
    <w:rsid w:val="00E961A4"/>
    <w:rsid w:val="00E968D4"/>
    <w:rsid w:val="00E96E48"/>
    <w:rsid w:val="00E96E8A"/>
    <w:rsid w:val="00E9768F"/>
    <w:rsid w:val="00EA1C09"/>
    <w:rsid w:val="00EA225C"/>
    <w:rsid w:val="00EA2516"/>
    <w:rsid w:val="00EA29F2"/>
    <w:rsid w:val="00EA2A71"/>
    <w:rsid w:val="00EA56F5"/>
    <w:rsid w:val="00EA5717"/>
    <w:rsid w:val="00EA6686"/>
    <w:rsid w:val="00EA6AF1"/>
    <w:rsid w:val="00EA75D9"/>
    <w:rsid w:val="00EB1883"/>
    <w:rsid w:val="00EB1ACC"/>
    <w:rsid w:val="00EB1C47"/>
    <w:rsid w:val="00EB1D7E"/>
    <w:rsid w:val="00EB2186"/>
    <w:rsid w:val="00EB271E"/>
    <w:rsid w:val="00EB282E"/>
    <w:rsid w:val="00EB43B9"/>
    <w:rsid w:val="00EB4F90"/>
    <w:rsid w:val="00EB5575"/>
    <w:rsid w:val="00EB67A6"/>
    <w:rsid w:val="00EB7BA3"/>
    <w:rsid w:val="00EB7C8A"/>
    <w:rsid w:val="00EC166A"/>
    <w:rsid w:val="00EC20EC"/>
    <w:rsid w:val="00EC2E51"/>
    <w:rsid w:val="00EC32A8"/>
    <w:rsid w:val="00EC3C6F"/>
    <w:rsid w:val="00EC463B"/>
    <w:rsid w:val="00EC537A"/>
    <w:rsid w:val="00EC627C"/>
    <w:rsid w:val="00EC743B"/>
    <w:rsid w:val="00EC74DE"/>
    <w:rsid w:val="00EC760E"/>
    <w:rsid w:val="00ED0841"/>
    <w:rsid w:val="00ED17E2"/>
    <w:rsid w:val="00ED1FE5"/>
    <w:rsid w:val="00ED6207"/>
    <w:rsid w:val="00ED6F62"/>
    <w:rsid w:val="00EE0069"/>
    <w:rsid w:val="00EE0456"/>
    <w:rsid w:val="00EE0689"/>
    <w:rsid w:val="00EE1402"/>
    <w:rsid w:val="00EE249C"/>
    <w:rsid w:val="00EE3168"/>
    <w:rsid w:val="00EE48E7"/>
    <w:rsid w:val="00EE50D0"/>
    <w:rsid w:val="00EE7793"/>
    <w:rsid w:val="00EF009F"/>
    <w:rsid w:val="00EF107E"/>
    <w:rsid w:val="00EF243D"/>
    <w:rsid w:val="00EF2886"/>
    <w:rsid w:val="00EF295A"/>
    <w:rsid w:val="00EF2D4E"/>
    <w:rsid w:val="00EF4B6A"/>
    <w:rsid w:val="00EF53DC"/>
    <w:rsid w:val="00EF570B"/>
    <w:rsid w:val="00EF5DF2"/>
    <w:rsid w:val="00EF6CE6"/>
    <w:rsid w:val="00EF6EE6"/>
    <w:rsid w:val="00F0014E"/>
    <w:rsid w:val="00F024D2"/>
    <w:rsid w:val="00F02843"/>
    <w:rsid w:val="00F02A02"/>
    <w:rsid w:val="00F02A27"/>
    <w:rsid w:val="00F02DA8"/>
    <w:rsid w:val="00F02EE2"/>
    <w:rsid w:val="00F0322C"/>
    <w:rsid w:val="00F033C4"/>
    <w:rsid w:val="00F05575"/>
    <w:rsid w:val="00F06E30"/>
    <w:rsid w:val="00F07EBA"/>
    <w:rsid w:val="00F10265"/>
    <w:rsid w:val="00F12FD8"/>
    <w:rsid w:val="00F13FC7"/>
    <w:rsid w:val="00F142C8"/>
    <w:rsid w:val="00F15244"/>
    <w:rsid w:val="00F1789F"/>
    <w:rsid w:val="00F23DB2"/>
    <w:rsid w:val="00F250DA"/>
    <w:rsid w:val="00F2587C"/>
    <w:rsid w:val="00F26D37"/>
    <w:rsid w:val="00F27508"/>
    <w:rsid w:val="00F27799"/>
    <w:rsid w:val="00F31162"/>
    <w:rsid w:val="00F31270"/>
    <w:rsid w:val="00F344C8"/>
    <w:rsid w:val="00F3497A"/>
    <w:rsid w:val="00F34C0B"/>
    <w:rsid w:val="00F3780B"/>
    <w:rsid w:val="00F37DF9"/>
    <w:rsid w:val="00F37EBF"/>
    <w:rsid w:val="00F404A3"/>
    <w:rsid w:val="00F411BA"/>
    <w:rsid w:val="00F41251"/>
    <w:rsid w:val="00F41F49"/>
    <w:rsid w:val="00F42AC2"/>
    <w:rsid w:val="00F430B3"/>
    <w:rsid w:val="00F43FA7"/>
    <w:rsid w:val="00F4495E"/>
    <w:rsid w:val="00F45E33"/>
    <w:rsid w:val="00F4704C"/>
    <w:rsid w:val="00F47467"/>
    <w:rsid w:val="00F506AC"/>
    <w:rsid w:val="00F5077D"/>
    <w:rsid w:val="00F50EA3"/>
    <w:rsid w:val="00F50FEE"/>
    <w:rsid w:val="00F51314"/>
    <w:rsid w:val="00F533BA"/>
    <w:rsid w:val="00F54347"/>
    <w:rsid w:val="00F554E0"/>
    <w:rsid w:val="00F55F70"/>
    <w:rsid w:val="00F576B9"/>
    <w:rsid w:val="00F579BF"/>
    <w:rsid w:val="00F57CEB"/>
    <w:rsid w:val="00F61275"/>
    <w:rsid w:val="00F6261D"/>
    <w:rsid w:val="00F629CF"/>
    <w:rsid w:val="00F63041"/>
    <w:rsid w:val="00F631C2"/>
    <w:rsid w:val="00F64857"/>
    <w:rsid w:val="00F64BEA"/>
    <w:rsid w:val="00F64DF1"/>
    <w:rsid w:val="00F65302"/>
    <w:rsid w:val="00F661FF"/>
    <w:rsid w:val="00F72D7C"/>
    <w:rsid w:val="00F72D7E"/>
    <w:rsid w:val="00F73A2C"/>
    <w:rsid w:val="00F76094"/>
    <w:rsid w:val="00F767C3"/>
    <w:rsid w:val="00F77528"/>
    <w:rsid w:val="00F816C8"/>
    <w:rsid w:val="00F818B5"/>
    <w:rsid w:val="00F81E36"/>
    <w:rsid w:val="00F845BD"/>
    <w:rsid w:val="00F856AA"/>
    <w:rsid w:val="00F85D55"/>
    <w:rsid w:val="00F85F61"/>
    <w:rsid w:val="00F8633A"/>
    <w:rsid w:val="00F86592"/>
    <w:rsid w:val="00F86E96"/>
    <w:rsid w:val="00F86FD3"/>
    <w:rsid w:val="00F90991"/>
    <w:rsid w:val="00F90EFB"/>
    <w:rsid w:val="00F911A7"/>
    <w:rsid w:val="00F93207"/>
    <w:rsid w:val="00F94397"/>
    <w:rsid w:val="00F946D7"/>
    <w:rsid w:val="00F9500A"/>
    <w:rsid w:val="00F95AC5"/>
    <w:rsid w:val="00F97BF8"/>
    <w:rsid w:val="00FA05F3"/>
    <w:rsid w:val="00FA1023"/>
    <w:rsid w:val="00FA1B04"/>
    <w:rsid w:val="00FA2EC7"/>
    <w:rsid w:val="00FA35C2"/>
    <w:rsid w:val="00FA3AFC"/>
    <w:rsid w:val="00FA4BF0"/>
    <w:rsid w:val="00FA5445"/>
    <w:rsid w:val="00FA5639"/>
    <w:rsid w:val="00FA59F4"/>
    <w:rsid w:val="00FA5EA2"/>
    <w:rsid w:val="00FA6347"/>
    <w:rsid w:val="00FA6653"/>
    <w:rsid w:val="00FA6DD7"/>
    <w:rsid w:val="00FB021C"/>
    <w:rsid w:val="00FB176C"/>
    <w:rsid w:val="00FB4255"/>
    <w:rsid w:val="00FB4F40"/>
    <w:rsid w:val="00FB7AAC"/>
    <w:rsid w:val="00FB7FEF"/>
    <w:rsid w:val="00FC0244"/>
    <w:rsid w:val="00FC0523"/>
    <w:rsid w:val="00FC082B"/>
    <w:rsid w:val="00FC166A"/>
    <w:rsid w:val="00FC16AC"/>
    <w:rsid w:val="00FC53BE"/>
    <w:rsid w:val="00FC6C92"/>
    <w:rsid w:val="00FC7014"/>
    <w:rsid w:val="00FC7A30"/>
    <w:rsid w:val="00FC7D1A"/>
    <w:rsid w:val="00FD1CD6"/>
    <w:rsid w:val="00FD2247"/>
    <w:rsid w:val="00FD2EF2"/>
    <w:rsid w:val="00FD417C"/>
    <w:rsid w:val="00FD4DB9"/>
    <w:rsid w:val="00FD6045"/>
    <w:rsid w:val="00FD6DDE"/>
    <w:rsid w:val="00FD7189"/>
    <w:rsid w:val="00FE0AF3"/>
    <w:rsid w:val="00FE1CAC"/>
    <w:rsid w:val="00FE4BA0"/>
    <w:rsid w:val="00FE5282"/>
    <w:rsid w:val="00FF1578"/>
    <w:rsid w:val="00FF24DA"/>
    <w:rsid w:val="00FF26ED"/>
    <w:rsid w:val="00FF2CF7"/>
    <w:rsid w:val="00FF37E8"/>
    <w:rsid w:val="00FF390D"/>
    <w:rsid w:val="00FF3E79"/>
    <w:rsid w:val="00FF407D"/>
    <w:rsid w:val="00FF4A38"/>
    <w:rsid w:val="00FF4BA4"/>
    <w:rsid w:val="00FF5791"/>
    <w:rsid w:val="00FF5AF6"/>
    <w:rsid w:val="00FF5BE5"/>
    <w:rsid w:val="00FF63C6"/>
    <w:rsid w:val="00FF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03A4FB"/>
  <w15:chartTrackingRefBased/>
  <w15:docId w15:val="{18F34288-6646-4755-809E-D8AD5A318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716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next w:val="a"/>
    <w:link w:val="1Char"/>
    <w:qFormat/>
    <w:rsid w:val="00AF71B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2">
    <w:name w:val="heading 2"/>
    <w:basedOn w:val="1"/>
    <w:next w:val="a"/>
    <w:link w:val="2Char"/>
    <w:qFormat/>
    <w:rsid w:val="00AF71B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F71B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F71B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F71B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F71B7"/>
    <w:pPr>
      <w:outlineLvl w:val="5"/>
    </w:pPr>
  </w:style>
  <w:style w:type="paragraph" w:styleId="7">
    <w:name w:val="heading 7"/>
    <w:basedOn w:val="H6"/>
    <w:next w:val="a"/>
    <w:link w:val="7Char"/>
    <w:qFormat/>
    <w:rsid w:val="00AF71B7"/>
    <w:pPr>
      <w:outlineLvl w:val="6"/>
    </w:pPr>
  </w:style>
  <w:style w:type="paragraph" w:styleId="8">
    <w:name w:val="heading 8"/>
    <w:basedOn w:val="1"/>
    <w:next w:val="a"/>
    <w:link w:val="8Char"/>
    <w:qFormat/>
    <w:rsid w:val="00AF71B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F71B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34361D"/>
    <w:rPr>
      <w:rFonts w:ascii="Arial" w:eastAsia="Times New Roman" w:hAnsi="Arial" w:cs="Times New Roman"/>
      <w:kern w:val="0"/>
      <w:sz w:val="32"/>
      <w:szCs w:val="20"/>
      <w:lang w:val="en-GB" w:eastAsia="en-GB"/>
    </w:rPr>
  </w:style>
  <w:style w:type="paragraph" w:styleId="a3">
    <w:name w:val="header"/>
    <w:link w:val="Char"/>
    <w:rsid w:val="00AF71B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character" w:customStyle="1" w:styleId="Char">
    <w:name w:val="页眉 Char"/>
    <w:basedOn w:val="a0"/>
    <w:link w:val="a3"/>
    <w:rsid w:val="0034361D"/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paragraph" w:customStyle="1" w:styleId="B3">
    <w:name w:val="B3"/>
    <w:basedOn w:val="30"/>
    <w:link w:val="B3Char"/>
    <w:qFormat/>
    <w:rsid w:val="00AF71B7"/>
  </w:style>
  <w:style w:type="character" w:styleId="a4">
    <w:name w:val="Hyperlink"/>
    <w:uiPriority w:val="99"/>
    <w:qFormat/>
    <w:rsid w:val="0034361D"/>
    <w:rPr>
      <w:color w:val="0000FF"/>
      <w:u w:val="single"/>
    </w:rPr>
  </w:style>
  <w:style w:type="paragraph" w:styleId="a5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a"/>
    <w:link w:val="Char0"/>
    <w:uiPriority w:val="34"/>
    <w:qFormat/>
    <w:rsid w:val="0034361D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x-none" w:eastAsia="x-none"/>
    </w:rPr>
  </w:style>
  <w:style w:type="character" w:customStyle="1" w:styleId="Char0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5"/>
    <w:uiPriority w:val="34"/>
    <w:qFormat/>
    <w:rsid w:val="0034361D"/>
    <w:rPr>
      <w:rFonts w:ascii="Calibri" w:eastAsia="PMingLiU" w:hAnsi="Calibri" w:cs="Times New Roman"/>
      <w:sz w:val="24"/>
      <w:lang w:val="x-none" w:eastAsia="x-none"/>
    </w:rPr>
  </w:style>
  <w:style w:type="character" w:customStyle="1" w:styleId="B3Char">
    <w:name w:val="B3 Char"/>
    <w:link w:val="B3"/>
    <w:qFormat/>
    <w:rsid w:val="0034361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Doc-title">
    <w:name w:val="Doc-title"/>
    <w:basedOn w:val="a"/>
    <w:next w:val="a"/>
    <w:link w:val="Doc-titleChar"/>
    <w:qFormat/>
    <w:rsid w:val="0034361D"/>
    <w:pPr>
      <w:spacing w:before="60" w:after="0"/>
      <w:ind w:left="1259" w:hanging="1259"/>
    </w:pPr>
    <w:rPr>
      <w:rFonts w:ascii="Arial" w:eastAsia="MS Mincho" w:hAnsi="Arial"/>
      <w:noProof/>
      <w:szCs w:val="24"/>
    </w:rPr>
  </w:style>
  <w:style w:type="character" w:customStyle="1" w:styleId="Doc-titleChar">
    <w:name w:val="Doc-title Char"/>
    <w:link w:val="Doc-title"/>
    <w:qFormat/>
    <w:rsid w:val="0034361D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a"/>
    <w:uiPriority w:val="99"/>
    <w:qFormat/>
    <w:rsid w:val="0034361D"/>
    <w:pPr>
      <w:numPr>
        <w:numId w:val="2"/>
      </w:numPr>
      <w:spacing w:before="60" w:after="0"/>
    </w:pPr>
    <w:rPr>
      <w:rFonts w:ascii="Arial" w:eastAsia="MS Mincho" w:hAnsi="Arial"/>
      <w:b/>
      <w:szCs w:val="24"/>
    </w:rPr>
  </w:style>
  <w:style w:type="character" w:customStyle="1" w:styleId="1Char">
    <w:name w:val="标题 1 Char"/>
    <w:basedOn w:val="a0"/>
    <w:link w:val="1"/>
    <w:rsid w:val="0034361D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30">
    <w:name w:val="List 3"/>
    <w:basedOn w:val="20"/>
    <w:semiHidden/>
    <w:rsid w:val="00AF71B7"/>
    <w:pPr>
      <w:ind w:left="1135"/>
    </w:pPr>
  </w:style>
  <w:style w:type="paragraph" w:styleId="a6">
    <w:name w:val="Balloon Text"/>
    <w:basedOn w:val="a"/>
    <w:link w:val="Char1"/>
    <w:uiPriority w:val="99"/>
    <w:semiHidden/>
    <w:unhideWhenUsed/>
    <w:rsid w:val="0034361D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4361D"/>
    <w:rPr>
      <w:rFonts w:ascii="Times New Roman" w:eastAsia="PMingLiU" w:hAnsi="Times New Roman" w:cs="Times New Roman"/>
      <w:kern w:val="0"/>
      <w:sz w:val="18"/>
      <w:szCs w:val="18"/>
      <w:lang w:val="en-GB" w:eastAsia="en-US"/>
    </w:rPr>
  </w:style>
  <w:style w:type="paragraph" w:styleId="a7">
    <w:name w:val="footer"/>
    <w:basedOn w:val="a3"/>
    <w:link w:val="Char2"/>
    <w:rsid w:val="00AF71B7"/>
    <w:pPr>
      <w:jc w:val="center"/>
    </w:pPr>
    <w:rPr>
      <w:i/>
    </w:rPr>
  </w:style>
  <w:style w:type="character" w:customStyle="1" w:styleId="Char2">
    <w:name w:val="页脚 Char"/>
    <w:basedOn w:val="a0"/>
    <w:link w:val="a7"/>
    <w:rsid w:val="00EF53DC"/>
    <w:rPr>
      <w:rFonts w:ascii="Arial" w:eastAsia="Times New Roman" w:hAnsi="Arial" w:cs="Times New Roman"/>
      <w:b/>
      <w:i/>
      <w:noProof/>
      <w:kern w:val="0"/>
      <w:sz w:val="18"/>
      <w:szCs w:val="20"/>
      <w:lang w:val="en-GB" w:eastAsia="en-GB"/>
    </w:rPr>
  </w:style>
  <w:style w:type="paragraph" w:customStyle="1" w:styleId="B1">
    <w:name w:val="B1"/>
    <w:basedOn w:val="a8"/>
    <w:link w:val="B1Char"/>
    <w:qFormat/>
    <w:rsid w:val="00AF71B7"/>
  </w:style>
  <w:style w:type="paragraph" w:customStyle="1" w:styleId="B2">
    <w:name w:val="B2"/>
    <w:basedOn w:val="20"/>
    <w:link w:val="B2Char"/>
    <w:qFormat/>
    <w:rsid w:val="00AF71B7"/>
  </w:style>
  <w:style w:type="character" w:customStyle="1" w:styleId="B1Char">
    <w:name w:val="B1 Char"/>
    <w:link w:val="B1"/>
    <w:qFormat/>
    <w:rsid w:val="00EF53DC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2Char">
    <w:name w:val="B2 Char"/>
    <w:link w:val="B2"/>
    <w:qFormat/>
    <w:rsid w:val="00EF53DC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923AD2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923AD2"/>
    <w:rPr>
      <w:rFonts w:ascii="Arial" w:eastAsia="Times New Roman" w:hAnsi="Arial" w:cs="Times New Roman"/>
      <w:kern w:val="0"/>
      <w:sz w:val="20"/>
      <w:szCs w:val="24"/>
      <w:lang w:val="x-none" w:eastAsia="x-none"/>
    </w:rPr>
  </w:style>
  <w:style w:type="character" w:styleId="a9">
    <w:name w:val="annotation reference"/>
    <w:basedOn w:val="a0"/>
    <w:unhideWhenUsed/>
    <w:qFormat/>
    <w:rsid w:val="006A5E04"/>
    <w:rPr>
      <w:sz w:val="21"/>
      <w:szCs w:val="21"/>
    </w:rPr>
  </w:style>
  <w:style w:type="paragraph" w:styleId="aa">
    <w:name w:val="annotation text"/>
    <w:basedOn w:val="a"/>
    <w:link w:val="Char3"/>
    <w:uiPriority w:val="99"/>
    <w:unhideWhenUsed/>
    <w:qFormat/>
    <w:rsid w:val="006A5E04"/>
  </w:style>
  <w:style w:type="character" w:customStyle="1" w:styleId="Char3">
    <w:name w:val="批注文字 Char"/>
    <w:basedOn w:val="a0"/>
    <w:link w:val="aa"/>
    <w:uiPriority w:val="99"/>
    <w:qFormat/>
    <w:rsid w:val="006A5E04"/>
    <w:rPr>
      <w:rFonts w:ascii="Times New Roman" w:eastAsia="PMingLiU" w:hAnsi="Times New Roman" w:cs="Times New Roman"/>
      <w:kern w:val="0"/>
      <w:sz w:val="20"/>
      <w:szCs w:val="20"/>
      <w:lang w:val="en-GB" w:eastAsia="en-US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6A5E04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6A5E04"/>
    <w:rPr>
      <w:rFonts w:ascii="Times New Roman" w:eastAsia="PMingLiU" w:hAnsi="Times New Roman" w:cs="Times New Roman"/>
      <w:b/>
      <w:bCs/>
      <w:kern w:val="0"/>
      <w:sz w:val="20"/>
      <w:szCs w:val="20"/>
      <w:lang w:val="en-GB" w:eastAsia="en-US"/>
    </w:rPr>
  </w:style>
  <w:style w:type="table" w:styleId="ac">
    <w:name w:val="Table Grid"/>
    <w:basedOn w:val="a1"/>
    <w:uiPriority w:val="39"/>
    <w:qFormat/>
    <w:rsid w:val="009F6B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4">
    <w:name w:val="B4"/>
    <w:basedOn w:val="40"/>
    <w:link w:val="B4Char"/>
    <w:qFormat/>
    <w:rsid w:val="00AF71B7"/>
  </w:style>
  <w:style w:type="character" w:customStyle="1" w:styleId="B4Char">
    <w:name w:val="B4 Char"/>
    <w:link w:val="B4"/>
    <w:qFormat/>
    <w:rsid w:val="009F6BC6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4Char">
    <w:name w:val="标题 4 Char"/>
    <w:basedOn w:val="a0"/>
    <w:link w:val="4"/>
    <w:rsid w:val="00762CBE"/>
    <w:rPr>
      <w:rFonts w:ascii="Arial" w:eastAsia="Times New Roman" w:hAnsi="Arial" w:cs="Times New Roman"/>
      <w:kern w:val="0"/>
      <w:sz w:val="24"/>
      <w:szCs w:val="20"/>
      <w:lang w:val="en-GB" w:eastAsia="en-GB"/>
    </w:rPr>
  </w:style>
  <w:style w:type="paragraph" w:styleId="ad">
    <w:name w:val="Body Text"/>
    <w:basedOn w:val="a"/>
    <w:link w:val="Char5"/>
    <w:semiHidden/>
    <w:qFormat/>
    <w:rsid w:val="00762CBE"/>
    <w:pPr>
      <w:spacing w:after="0"/>
    </w:pPr>
    <w:rPr>
      <w:rFonts w:ascii="Arial" w:eastAsia="宋体" w:hAnsi="Arial" w:cs="Arial"/>
      <w:color w:val="FF0000"/>
    </w:rPr>
  </w:style>
  <w:style w:type="character" w:customStyle="1" w:styleId="Char5">
    <w:name w:val="正文文本 Char"/>
    <w:basedOn w:val="a0"/>
    <w:link w:val="ad"/>
    <w:semiHidden/>
    <w:qFormat/>
    <w:rsid w:val="00762CBE"/>
    <w:rPr>
      <w:rFonts w:ascii="Arial" w:eastAsia="宋体" w:hAnsi="Arial" w:cs="Arial"/>
      <w:color w:val="FF0000"/>
      <w:kern w:val="0"/>
      <w:sz w:val="20"/>
      <w:szCs w:val="20"/>
      <w:lang w:val="en-GB" w:eastAsia="en-US"/>
    </w:rPr>
  </w:style>
  <w:style w:type="paragraph" w:customStyle="1" w:styleId="CRCoverPage">
    <w:name w:val="CR Cover Page"/>
    <w:link w:val="CRCoverPageZchn"/>
    <w:rsid w:val="00762CBE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762CBE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rsid w:val="00AF71B7"/>
    <w:rPr>
      <w:b/>
    </w:rPr>
  </w:style>
  <w:style w:type="paragraph" w:customStyle="1" w:styleId="TAL">
    <w:name w:val="TAL"/>
    <w:basedOn w:val="a"/>
    <w:link w:val="TALCar"/>
    <w:rsid w:val="00AF71B7"/>
    <w:pPr>
      <w:keepNext/>
      <w:keepLines/>
      <w:spacing w:after="0"/>
    </w:pPr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762CBE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character" w:customStyle="1" w:styleId="TALCar">
    <w:name w:val="TAL Car"/>
    <w:link w:val="TAL"/>
    <w:qFormat/>
    <w:locked/>
    <w:rsid w:val="00762CBE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styleId="ae">
    <w:name w:val="Revision"/>
    <w:hidden/>
    <w:uiPriority w:val="99"/>
    <w:semiHidden/>
    <w:rsid w:val="00D10138"/>
    <w:rPr>
      <w:rFonts w:ascii="Times New Roman" w:eastAsia="PMingLiU" w:hAnsi="Times New Roman" w:cs="Times New Roman"/>
      <w:kern w:val="0"/>
      <w:sz w:val="20"/>
      <w:szCs w:val="20"/>
      <w:lang w:val="en-GB" w:eastAsia="en-US"/>
    </w:rPr>
  </w:style>
  <w:style w:type="paragraph" w:styleId="50">
    <w:name w:val="List 5"/>
    <w:basedOn w:val="40"/>
    <w:semiHidden/>
    <w:rsid w:val="00AF71B7"/>
    <w:pPr>
      <w:ind w:left="1702"/>
    </w:pPr>
  </w:style>
  <w:style w:type="paragraph" w:customStyle="1" w:styleId="xmsonormal">
    <w:name w:val="x_msonormal"/>
    <w:basedOn w:val="a"/>
    <w:uiPriority w:val="99"/>
    <w:rsid w:val="00782C44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styleId="af">
    <w:name w:val="Normal (Web)"/>
    <w:basedOn w:val="a"/>
    <w:uiPriority w:val="99"/>
    <w:qFormat/>
    <w:rsid w:val="00AC3206"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customStyle="1" w:styleId="PL">
    <w:name w:val="PL"/>
    <w:link w:val="PLChar"/>
    <w:rsid w:val="00AF71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AD50C2"/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xmsonormal0">
    <w:name w:val="xmsonormal"/>
    <w:basedOn w:val="a"/>
    <w:uiPriority w:val="99"/>
    <w:rsid w:val="003931B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character" w:styleId="af0">
    <w:name w:val="Strong"/>
    <w:uiPriority w:val="22"/>
    <w:qFormat/>
    <w:rsid w:val="00BE3D37"/>
    <w:rPr>
      <w:b/>
      <w:bCs/>
    </w:rPr>
  </w:style>
  <w:style w:type="character" w:styleId="af1">
    <w:name w:val="Emphasis"/>
    <w:basedOn w:val="a0"/>
    <w:qFormat/>
    <w:rsid w:val="00BE3D37"/>
    <w:rPr>
      <w:i/>
      <w:iCs/>
    </w:rPr>
  </w:style>
  <w:style w:type="paragraph" w:customStyle="1" w:styleId="paragraph">
    <w:name w:val="paragraph"/>
    <w:basedOn w:val="a"/>
    <w:uiPriority w:val="99"/>
    <w:qFormat/>
    <w:rsid w:val="00D14A0A"/>
    <w:pPr>
      <w:spacing w:before="100" w:beforeAutospacing="1" w:after="100" w:afterAutospacing="1" w:line="259" w:lineRule="auto"/>
    </w:pPr>
    <w:rPr>
      <w:sz w:val="24"/>
      <w:szCs w:val="24"/>
      <w:lang w:val="sv-SE" w:eastAsia="zh-CN"/>
    </w:rPr>
  </w:style>
  <w:style w:type="character" w:customStyle="1" w:styleId="3Char">
    <w:name w:val="标题 3 Char"/>
    <w:basedOn w:val="a0"/>
    <w:link w:val="3"/>
    <w:rsid w:val="00B76FE3"/>
    <w:rPr>
      <w:rFonts w:ascii="Arial" w:eastAsia="Times New Roman" w:hAnsi="Arial" w:cs="Times New Roman"/>
      <w:kern w:val="0"/>
      <w:sz w:val="28"/>
      <w:szCs w:val="20"/>
      <w:lang w:val="en-GB" w:eastAsia="en-GB"/>
    </w:rPr>
  </w:style>
  <w:style w:type="paragraph" w:customStyle="1" w:styleId="xxxmsonormal">
    <w:name w:val="x_xxmsonormal"/>
    <w:basedOn w:val="a"/>
    <w:uiPriority w:val="99"/>
    <w:rsid w:val="00C16F33"/>
    <w:pPr>
      <w:spacing w:after="0"/>
    </w:pPr>
    <w:rPr>
      <w:rFonts w:eastAsia="Malgun Gothic"/>
      <w:sz w:val="24"/>
      <w:szCs w:val="24"/>
      <w:lang w:val="en-US" w:eastAsia="ko-KR"/>
    </w:rPr>
  </w:style>
  <w:style w:type="paragraph" w:customStyle="1" w:styleId="0maintext">
    <w:name w:val="0maintext"/>
    <w:basedOn w:val="a"/>
    <w:uiPriority w:val="99"/>
    <w:rsid w:val="00322E9F"/>
    <w:pPr>
      <w:spacing w:after="0"/>
    </w:pPr>
    <w:rPr>
      <w:rFonts w:eastAsia="宋体"/>
      <w:sz w:val="24"/>
      <w:szCs w:val="24"/>
      <w:lang w:val="en-US" w:eastAsia="zh-CN"/>
    </w:rPr>
  </w:style>
  <w:style w:type="paragraph" w:styleId="70">
    <w:name w:val="toc 7"/>
    <w:basedOn w:val="60"/>
    <w:next w:val="a"/>
    <w:rsid w:val="00AF71B7"/>
    <w:pPr>
      <w:ind w:left="2268" w:hanging="2268"/>
    </w:pPr>
  </w:style>
  <w:style w:type="paragraph" w:styleId="60">
    <w:name w:val="toc 6"/>
    <w:basedOn w:val="51"/>
    <w:next w:val="a"/>
    <w:semiHidden/>
    <w:rsid w:val="00AF71B7"/>
    <w:pPr>
      <w:ind w:left="1985" w:hanging="1985"/>
    </w:pPr>
  </w:style>
  <w:style w:type="table" w:styleId="1-1">
    <w:name w:val="Grid Table 1 Light Accent 1"/>
    <w:basedOn w:val="a1"/>
    <w:uiPriority w:val="46"/>
    <w:rsid w:val="004B3900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8">
    <w:name w:val="List"/>
    <w:basedOn w:val="a"/>
    <w:semiHidden/>
    <w:rsid w:val="00AF71B7"/>
    <w:pPr>
      <w:ind w:left="568" w:hanging="284"/>
    </w:pPr>
  </w:style>
  <w:style w:type="paragraph" w:styleId="20">
    <w:name w:val="List 2"/>
    <w:basedOn w:val="a8"/>
    <w:semiHidden/>
    <w:rsid w:val="00AF71B7"/>
    <w:pPr>
      <w:ind w:left="851"/>
    </w:pPr>
  </w:style>
  <w:style w:type="paragraph" w:styleId="40">
    <w:name w:val="List 4"/>
    <w:basedOn w:val="30"/>
    <w:semiHidden/>
    <w:rsid w:val="00AF71B7"/>
    <w:pPr>
      <w:ind w:left="1418"/>
    </w:pPr>
  </w:style>
  <w:style w:type="paragraph" w:customStyle="1" w:styleId="B5">
    <w:name w:val="B5"/>
    <w:basedOn w:val="50"/>
    <w:rsid w:val="00AF71B7"/>
  </w:style>
  <w:style w:type="paragraph" w:customStyle="1" w:styleId="NO">
    <w:name w:val="NO"/>
    <w:basedOn w:val="a"/>
    <w:rsid w:val="00AF71B7"/>
    <w:pPr>
      <w:keepLines/>
      <w:ind w:left="1135" w:hanging="851"/>
    </w:pPr>
  </w:style>
  <w:style w:type="paragraph" w:customStyle="1" w:styleId="EditorsNote">
    <w:name w:val="Editor's Note"/>
    <w:basedOn w:val="NO"/>
    <w:rsid w:val="00AF71B7"/>
    <w:rPr>
      <w:color w:val="FF0000"/>
    </w:rPr>
  </w:style>
  <w:style w:type="paragraph" w:customStyle="1" w:styleId="EQ">
    <w:name w:val="EQ"/>
    <w:basedOn w:val="a"/>
    <w:next w:val="a"/>
    <w:rsid w:val="00AF71B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a"/>
    <w:rsid w:val="00AF71B7"/>
    <w:pPr>
      <w:keepLines/>
      <w:ind w:left="1702" w:hanging="1418"/>
    </w:pPr>
  </w:style>
  <w:style w:type="paragraph" w:customStyle="1" w:styleId="EW">
    <w:name w:val="EW"/>
    <w:basedOn w:val="EX"/>
    <w:rsid w:val="00AF71B7"/>
    <w:pPr>
      <w:spacing w:after="0"/>
    </w:pPr>
  </w:style>
  <w:style w:type="character" w:styleId="af2">
    <w:name w:val="footnote reference"/>
    <w:basedOn w:val="a0"/>
    <w:semiHidden/>
    <w:rsid w:val="00AF71B7"/>
    <w:rPr>
      <w:b/>
      <w:position w:val="6"/>
      <w:sz w:val="16"/>
    </w:rPr>
  </w:style>
  <w:style w:type="paragraph" w:styleId="af3">
    <w:name w:val="footnote text"/>
    <w:basedOn w:val="a"/>
    <w:link w:val="Char6"/>
    <w:semiHidden/>
    <w:rsid w:val="00AF71B7"/>
    <w:pPr>
      <w:keepLines/>
      <w:spacing w:after="0"/>
      <w:ind w:left="454" w:hanging="454"/>
    </w:pPr>
    <w:rPr>
      <w:sz w:val="16"/>
    </w:rPr>
  </w:style>
  <w:style w:type="character" w:customStyle="1" w:styleId="Char6">
    <w:name w:val="脚注文本 Char"/>
    <w:basedOn w:val="a0"/>
    <w:link w:val="af3"/>
    <w:semiHidden/>
    <w:rsid w:val="00AF71B7"/>
    <w:rPr>
      <w:rFonts w:ascii="Times New Roman" w:eastAsia="Times New Roman" w:hAnsi="Times New Roman" w:cs="Times New Roman"/>
      <w:kern w:val="0"/>
      <w:sz w:val="16"/>
      <w:szCs w:val="20"/>
      <w:lang w:val="en-GB" w:eastAsia="en-GB"/>
    </w:rPr>
  </w:style>
  <w:style w:type="paragraph" w:customStyle="1" w:styleId="FP">
    <w:name w:val="FP"/>
    <w:basedOn w:val="a"/>
    <w:rsid w:val="00AF71B7"/>
    <w:pPr>
      <w:spacing w:after="0"/>
    </w:pPr>
  </w:style>
  <w:style w:type="character" w:customStyle="1" w:styleId="5Char">
    <w:name w:val="标题 5 Char"/>
    <w:basedOn w:val="a0"/>
    <w:link w:val="5"/>
    <w:qFormat/>
    <w:rsid w:val="00AF71B7"/>
    <w:rPr>
      <w:rFonts w:ascii="Arial" w:eastAsia="Times New Roman" w:hAnsi="Arial" w:cs="Times New Roman"/>
      <w:kern w:val="0"/>
      <w:sz w:val="22"/>
      <w:szCs w:val="20"/>
      <w:lang w:val="en-GB" w:eastAsia="en-GB"/>
    </w:rPr>
  </w:style>
  <w:style w:type="paragraph" w:customStyle="1" w:styleId="H6">
    <w:name w:val="H6"/>
    <w:basedOn w:val="5"/>
    <w:next w:val="a"/>
    <w:rsid w:val="00AF71B7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AF71B7"/>
    <w:rPr>
      <w:rFonts w:ascii="Arial" w:eastAsia="Times New Roman" w:hAnsi="Arial" w:cs="Times New Roman"/>
      <w:kern w:val="0"/>
      <w:sz w:val="20"/>
      <w:szCs w:val="20"/>
      <w:lang w:val="en-GB" w:eastAsia="en-GB"/>
    </w:rPr>
  </w:style>
  <w:style w:type="character" w:customStyle="1" w:styleId="7Char">
    <w:name w:val="标题 7 Char"/>
    <w:basedOn w:val="a0"/>
    <w:link w:val="7"/>
    <w:rsid w:val="00AF71B7"/>
    <w:rPr>
      <w:rFonts w:ascii="Arial" w:eastAsia="Times New Roman" w:hAnsi="Arial" w:cs="Times New Roman"/>
      <w:kern w:val="0"/>
      <w:sz w:val="20"/>
      <w:szCs w:val="20"/>
      <w:lang w:val="en-GB" w:eastAsia="en-GB"/>
    </w:rPr>
  </w:style>
  <w:style w:type="character" w:customStyle="1" w:styleId="8Char">
    <w:name w:val="标题 8 Char"/>
    <w:basedOn w:val="a0"/>
    <w:link w:val="8"/>
    <w:rsid w:val="00AF71B7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customStyle="1" w:styleId="9Char">
    <w:name w:val="标题 9 Char"/>
    <w:basedOn w:val="a0"/>
    <w:link w:val="9"/>
    <w:rsid w:val="00AF71B7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10">
    <w:name w:val="index 1"/>
    <w:basedOn w:val="a"/>
    <w:semiHidden/>
    <w:rsid w:val="00AF71B7"/>
    <w:pPr>
      <w:keepLines/>
      <w:spacing w:after="0"/>
    </w:pPr>
  </w:style>
  <w:style w:type="paragraph" w:styleId="21">
    <w:name w:val="index 2"/>
    <w:basedOn w:val="10"/>
    <w:semiHidden/>
    <w:rsid w:val="00AF71B7"/>
    <w:pPr>
      <w:ind w:left="284"/>
    </w:pPr>
  </w:style>
  <w:style w:type="paragraph" w:customStyle="1" w:styleId="LD">
    <w:name w:val="LD"/>
    <w:rsid w:val="00AF71B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en-GB"/>
    </w:rPr>
  </w:style>
  <w:style w:type="paragraph" w:styleId="af4">
    <w:name w:val="List Bullet"/>
    <w:basedOn w:val="a8"/>
    <w:semiHidden/>
    <w:rsid w:val="00AF71B7"/>
  </w:style>
  <w:style w:type="paragraph" w:styleId="22">
    <w:name w:val="List Bullet 2"/>
    <w:basedOn w:val="af4"/>
    <w:semiHidden/>
    <w:rsid w:val="00AF71B7"/>
    <w:pPr>
      <w:ind w:left="851"/>
    </w:pPr>
  </w:style>
  <w:style w:type="paragraph" w:styleId="31">
    <w:name w:val="List Bullet 3"/>
    <w:basedOn w:val="22"/>
    <w:semiHidden/>
    <w:rsid w:val="00AF71B7"/>
    <w:pPr>
      <w:ind w:left="1135"/>
    </w:pPr>
  </w:style>
  <w:style w:type="paragraph" w:styleId="41">
    <w:name w:val="List Bullet 4"/>
    <w:basedOn w:val="31"/>
    <w:semiHidden/>
    <w:rsid w:val="00AF71B7"/>
    <w:pPr>
      <w:ind w:left="1418"/>
    </w:pPr>
  </w:style>
  <w:style w:type="paragraph" w:styleId="52">
    <w:name w:val="List Bullet 5"/>
    <w:basedOn w:val="41"/>
    <w:semiHidden/>
    <w:rsid w:val="00AF71B7"/>
    <w:pPr>
      <w:ind w:left="1702"/>
    </w:pPr>
  </w:style>
  <w:style w:type="paragraph" w:styleId="af5">
    <w:name w:val="List Number"/>
    <w:basedOn w:val="a8"/>
    <w:semiHidden/>
    <w:rsid w:val="00AF71B7"/>
  </w:style>
  <w:style w:type="paragraph" w:styleId="23">
    <w:name w:val="List Number 2"/>
    <w:basedOn w:val="af5"/>
    <w:semiHidden/>
    <w:rsid w:val="00AF71B7"/>
    <w:pPr>
      <w:ind w:left="851"/>
    </w:pPr>
  </w:style>
  <w:style w:type="paragraph" w:customStyle="1" w:styleId="NF">
    <w:name w:val="NF"/>
    <w:basedOn w:val="NO"/>
    <w:rsid w:val="00AF71B7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AF71B7"/>
    <w:pPr>
      <w:spacing w:after="0"/>
    </w:pPr>
  </w:style>
  <w:style w:type="paragraph" w:customStyle="1" w:styleId="TAC">
    <w:name w:val="TAC"/>
    <w:basedOn w:val="TAL"/>
    <w:rsid w:val="00AF71B7"/>
    <w:pPr>
      <w:jc w:val="center"/>
    </w:pPr>
  </w:style>
  <w:style w:type="paragraph" w:customStyle="1" w:styleId="TAN">
    <w:name w:val="TAN"/>
    <w:basedOn w:val="TAL"/>
    <w:rsid w:val="00AF71B7"/>
    <w:pPr>
      <w:ind w:left="851" w:hanging="851"/>
    </w:pPr>
  </w:style>
  <w:style w:type="paragraph" w:customStyle="1" w:styleId="TAR">
    <w:name w:val="TAR"/>
    <w:basedOn w:val="TAL"/>
    <w:rsid w:val="00AF71B7"/>
    <w:pPr>
      <w:jc w:val="right"/>
    </w:pPr>
  </w:style>
  <w:style w:type="paragraph" w:customStyle="1" w:styleId="TH">
    <w:name w:val="TH"/>
    <w:basedOn w:val="a"/>
    <w:rsid w:val="00AF71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AF71B7"/>
    <w:pPr>
      <w:keepNext w:val="0"/>
      <w:spacing w:before="0" w:after="240"/>
    </w:pPr>
  </w:style>
  <w:style w:type="paragraph" w:styleId="11">
    <w:name w:val="toc 1"/>
    <w:semiHidden/>
    <w:rsid w:val="00AF71B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en-GB"/>
    </w:rPr>
  </w:style>
  <w:style w:type="paragraph" w:styleId="24">
    <w:name w:val="toc 2"/>
    <w:basedOn w:val="11"/>
    <w:semiHidden/>
    <w:rsid w:val="00AF71B7"/>
    <w:pPr>
      <w:keepNext w:val="0"/>
      <w:spacing w:before="0"/>
      <w:ind w:left="851" w:hanging="851"/>
    </w:pPr>
    <w:rPr>
      <w:sz w:val="20"/>
    </w:rPr>
  </w:style>
  <w:style w:type="paragraph" w:styleId="32">
    <w:name w:val="toc 3"/>
    <w:basedOn w:val="24"/>
    <w:semiHidden/>
    <w:rsid w:val="00AF71B7"/>
    <w:pPr>
      <w:ind w:left="1134" w:hanging="1134"/>
    </w:pPr>
  </w:style>
  <w:style w:type="paragraph" w:styleId="42">
    <w:name w:val="toc 4"/>
    <w:basedOn w:val="32"/>
    <w:semiHidden/>
    <w:rsid w:val="00AF71B7"/>
    <w:pPr>
      <w:ind w:left="1418" w:hanging="1418"/>
    </w:pPr>
  </w:style>
  <w:style w:type="paragraph" w:styleId="51">
    <w:name w:val="toc 5"/>
    <w:basedOn w:val="42"/>
    <w:semiHidden/>
    <w:rsid w:val="00AF71B7"/>
    <w:pPr>
      <w:ind w:left="1701" w:hanging="1701"/>
    </w:pPr>
  </w:style>
  <w:style w:type="paragraph" w:styleId="80">
    <w:name w:val="toc 8"/>
    <w:basedOn w:val="11"/>
    <w:semiHidden/>
    <w:rsid w:val="00AF71B7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AF71B7"/>
    <w:pPr>
      <w:ind w:left="1418" w:hanging="1418"/>
    </w:pPr>
  </w:style>
  <w:style w:type="paragraph" w:customStyle="1" w:styleId="TT">
    <w:name w:val="TT"/>
    <w:basedOn w:val="1"/>
    <w:next w:val="a"/>
    <w:rsid w:val="00AF71B7"/>
    <w:pPr>
      <w:outlineLvl w:val="9"/>
    </w:pPr>
  </w:style>
  <w:style w:type="paragraph" w:customStyle="1" w:styleId="ZA">
    <w:name w:val="ZA"/>
    <w:rsid w:val="00AF71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  <w:lang w:val="en-GB" w:eastAsia="en-GB"/>
    </w:rPr>
  </w:style>
  <w:style w:type="paragraph" w:customStyle="1" w:styleId="ZB">
    <w:name w:val="ZB"/>
    <w:rsid w:val="00AF71B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 w:val="20"/>
      <w:szCs w:val="20"/>
      <w:lang w:val="en-GB" w:eastAsia="en-GB"/>
    </w:rPr>
  </w:style>
  <w:style w:type="paragraph" w:customStyle="1" w:styleId="ZD">
    <w:name w:val="ZD"/>
    <w:rsid w:val="00AF71B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32"/>
      <w:szCs w:val="20"/>
      <w:lang w:val="en-GB" w:eastAsia="en-GB"/>
    </w:rPr>
  </w:style>
  <w:style w:type="paragraph" w:customStyle="1" w:styleId="ZG">
    <w:name w:val="ZG"/>
    <w:rsid w:val="00AF71B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en-GB"/>
    </w:rPr>
  </w:style>
  <w:style w:type="character" w:customStyle="1" w:styleId="ZGSM">
    <w:name w:val="ZGSM"/>
    <w:rsid w:val="00AF71B7"/>
  </w:style>
  <w:style w:type="paragraph" w:customStyle="1" w:styleId="ZH">
    <w:name w:val="ZH"/>
    <w:rsid w:val="00AF71B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en-GB"/>
    </w:rPr>
  </w:style>
  <w:style w:type="paragraph" w:customStyle="1" w:styleId="ZT">
    <w:name w:val="ZT"/>
    <w:rsid w:val="00AF71B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GB"/>
    </w:rPr>
  </w:style>
  <w:style w:type="paragraph" w:customStyle="1" w:styleId="ZTD">
    <w:name w:val="ZTD"/>
    <w:basedOn w:val="ZB"/>
    <w:rsid w:val="00AF71B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F71B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en-GB"/>
    </w:rPr>
  </w:style>
  <w:style w:type="paragraph" w:customStyle="1" w:styleId="ZV">
    <w:name w:val="ZV"/>
    <w:basedOn w:val="ZU"/>
    <w:rsid w:val="00AF71B7"/>
    <w:pPr>
      <w:framePr w:wrap="notBeside" w:y="16161"/>
    </w:pPr>
  </w:style>
  <w:style w:type="numbering" w:customStyle="1" w:styleId="StyleBulletedSymbolsymbolLeft025Hanging0">
    <w:name w:val="Style Bulleted Symbol (symbol) Left:  0.25&quot; Hanging:  0."/>
    <w:basedOn w:val="a2"/>
    <w:rsid w:val="00990C5A"/>
    <w:pPr>
      <w:numPr>
        <w:numId w:val="17"/>
      </w:numPr>
    </w:pPr>
  </w:style>
  <w:style w:type="character" w:customStyle="1" w:styleId="B1Char1">
    <w:name w:val="B1 Char1"/>
    <w:qFormat/>
    <w:rsid w:val="00BB3C62"/>
    <w:rPr>
      <w:rFonts w:eastAsia="Times New Roman"/>
      <w:lang w:val="en-GB" w:eastAsia="ja-JP"/>
    </w:rPr>
  </w:style>
  <w:style w:type="character" w:customStyle="1" w:styleId="B3Char2">
    <w:name w:val="B3 Char2"/>
    <w:qFormat/>
    <w:rsid w:val="00BB3C62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99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3967D9-2283-4077-97E6-B3796B500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1627</Words>
  <Characters>9277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10883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guzhifang</dc:creator>
  <cp:keywords/>
  <dc:description/>
  <cp:lastModifiedBy>Huawei-Yulong</cp:lastModifiedBy>
  <cp:revision>18</cp:revision>
  <dcterms:created xsi:type="dcterms:W3CDTF">2023-08-11T07:16:00Z</dcterms:created>
  <dcterms:modified xsi:type="dcterms:W3CDTF">2023-08-11T07:30:00Z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(3)WDLtErDZgwuo4AY+4xaj5A5J3oggHSCoz/WW/iZY/gpYVCzXmq91k1QTmYr0N7ceNdvuW50d
8I7ULciMmbXDh2vB5YTMuNPjJMBxzZdhfQEi95I+BPB3u2vd0PJ7IXllO7+1m2nRgolMepT8
yb6foqiM5sMSizYOB0fuD+LTXFBNSVERTV3tc5i2Nm85NLbHTNgcbsArxWM0DDkUDTSiFBU+
4ZEj7EzcXi9D6wyBCi</vt:lpwstr>
  </property>
  <property fmtid="{D5CDD505-2E9C-101B-9397-08002B2CF9AE}" pid="3" name="_2015_ms_pID_7253431">
    <vt:lpwstr>wg+3M33NbeIEIGywl89UBcQ0ViyKA2WDeMtQdgRqfRDU7cC+7mshXJ
W+moxWpHIuMIcfq45b6I281WjrJmEL5CiLTJq4RHv7fVP6XB2Gc1U7IvemDMoN9ZnVpbs7En
PFFKJbzZlbbVvMDfrMkwbeTeQ9RWde1QwDOmd/WA46QAg/zPHElIxODmlwXPP/AfwMsbikYo
Zh/uMc2RWBPSbYvgh/0z7nynMe/DPXEzIYiO</vt:lpwstr>
  </property>
  <property fmtid="{D5CDD505-2E9C-101B-9397-08002B2CF9AE}" pid="4" name="_2015_ms_pID_7253432">
    <vt:lpwstr>pA==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1691660525</vt:lpwstr>
  </property>
</Properties>
</file>